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bottomFromText="160" w:vertAnchor="text" w:horzAnchor="page" w:tblpX="511" w:tblpY="-137"/>
        <w:tblW w:w="0" w:type="auto"/>
        <w:tblLook w:val="04A0" w:firstRow="1" w:lastRow="0" w:firstColumn="1" w:lastColumn="0" w:noHBand="0" w:noVBand="1"/>
      </w:tblPr>
      <w:tblGrid>
        <w:gridCol w:w="4253"/>
      </w:tblGrid>
      <w:tr w:rsidR="00D17C58" w:rsidTr="00D17C58">
        <w:trPr>
          <w:trHeight w:val="1905"/>
        </w:trPr>
        <w:tc>
          <w:tcPr>
            <w:tcW w:w="4253" w:type="dxa"/>
          </w:tcPr>
          <w:p w:rsidR="00D17C58" w:rsidRDefault="00D17C58" w:rsidP="00DF02B4">
            <w:pPr>
              <w:pStyle w:val="ConsPlusNormal"/>
              <w:spacing w:line="256" w:lineRule="auto"/>
              <w:ind w:firstLine="54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17C58" w:rsidRDefault="00D17C58" w:rsidP="00DF02B4">
            <w:pPr>
              <w:pStyle w:val="ConsPlusNormal"/>
              <w:spacing w:line="256" w:lineRule="auto"/>
              <w:ind w:left="1161" w:firstLine="540"/>
              <w:jc w:val="both"/>
              <w:rPr>
                <w:lang w:eastAsia="en-US"/>
              </w:rPr>
            </w:pPr>
          </w:p>
          <w:p w:rsidR="00D17C58" w:rsidRDefault="00D17C58" w:rsidP="00DF02B4">
            <w:pPr>
              <w:pStyle w:val="ConsPlusNormal"/>
              <w:spacing w:line="256" w:lineRule="auto"/>
              <w:ind w:left="1161" w:firstLine="54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0E5890" w:rsidRDefault="000E5890" w:rsidP="000E5890">
      <w:pPr>
        <w:pStyle w:val="ConsPlusNonformat"/>
        <w:jc w:val="center"/>
        <w:rPr>
          <w:sz w:val="24"/>
          <w:szCs w:val="24"/>
        </w:rPr>
      </w:pPr>
    </w:p>
    <w:p w:rsidR="000E5890" w:rsidRPr="00A645E2" w:rsidRDefault="000E5890" w:rsidP="000E5890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A645E2">
        <w:rPr>
          <w:rFonts w:ascii="Times New Roman" w:hAnsi="Times New Roman" w:cs="Times New Roman"/>
        </w:rPr>
        <w:t xml:space="preserve">Приложение </w:t>
      </w:r>
      <w:r w:rsidR="00265AD1">
        <w:rPr>
          <w:rFonts w:ascii="Times New Roman" w:hAnsi="Times New Roman" w:cs="Times New Roman"/>
        </w:rPr>
        <w:t>№</w:t>
      </w:r>
      <w:r w:rsidRPr="00A645E2">
        <w:rPr>
          <w:rFonts w:ascii="Times New Roman" w:hAnsi="Times New Roman" w:cs="Times New Roman"/>
        </w:rPr>
        <w:t>6</w:t>
      </w:r>
    </w:p>
    <w:tbl>
      <w:tblPr>
        <w:tblpPr w:leftFromText="180" w:rightFromText="180" w:bottomFromText="160" w:vertAnchor="text" w:horzAnchor="page" w:tblpX="511" w:tblpY="-137"/>
        <w:tblW w:w="0" w:type="auto"/>
        <w:tblLook w:val="04A0" w:firstRow="1" w:lastRow="0" w:firstColumn="1" w:lastColumn="0" w:noHBand="0" w:noVBand="1"/>
      </w:tblPr>
      <w:tblGrid>
        <w:gridCol w:w="4678"/>
      </w:tblGrid>
      <w:tr w:rsidR="00250A47" w:rsidRPr="00A645E2" w:rsidTr="00A645E2">
        <w:trPr>
          <w:trHeight w:val="1905"/>
        </w:trPr>
        <w:tc>
          <w:tcPr>
            <w:tcW w:w="4678" w:type="dxa"/>
          </w:tcPr>
          <w:p w:rsidR="003C5263" w:rsidRDefault="003C5263" w:rsidP="003A0244">
            <w:pPr>
              <w:pStyle w:val="ConsPlusNormal"/>
              <w:ind w:firstLine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A47" w:rsidRPr="00A645E2" w:rsidRDefault="00250A47" w:rsidP="00D40B21">
            <w:pPr>
              <w:pStyle w:val="ConsPlusNormal"/>
              <w:ind w:firstLine="540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0E5890" w:rsidRPr="00A645E2" w:rsidRDefault="000E5890" w:rsidP="000E5890">
      <w:pPr>
        <w:pStyle w:val="ConsPlusNormal"/>
        <w:jc w:val="right"/>
        <w:rPr>
          <w:rFonts w:ascii="Times New Roman" w:hAnsi="Times New Roman" w:cs="Times New Roman"/>
        </w:rPr>
      </w:pPr>
      <w:r w:rsidRPr="00A645E2">
        <w:rPr>
          <w:rFonts w:ascii="Times New Roman" w:hAnsi="Times New Roman" w:cs="Times New Roman"/>
        </w:rPr>
        <w:t>к приказу ФАС России</w:t>
      </w:r>
    </w:p>
    <w:p w:rsidR="000E5890" w:rsidRPr="00A645E2" w:rsidRDefault="000E5890" w:rsidP="000E5890">
      <w:pPr>
        <w:pStyle w:val="ConsPlusNormal"/>
        <w:jc w:val="right"/>
        <w:rPr>
          <w:rFonts w:ascii="Times New Roman" w:hAnsi="Times New Roman" w:cs="Times New Roman"/>
        </w:rPr>
      </w:pPr>
      <w:r w:rsidRPr="00A645E2">
        <w:rPr>
          <w:rFonts w:ascii="Times New Roman" w:hAnsi="Times New Roman" w:cs="Times New Roman"/>
        </w:rPr>
        <w:t>от 18.01.2019 N 38/19</w:t>
      </w:r>
    </w:p>
    <w:p w:rsidR="000E5890" w:rsidRPr="00A645E2" w:rsidRDefault="000E5890" w:rsidP="000E58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E5890" w:rsidRDefault="000E5890" w:rsidP="000E5890">
      <w:pPr>
        <w:pStyle w:val="ConsPlusNonformat"/>
        <w:jc w:val="center"/>
        <w:rPr>
          <w:sz w:val="24"/>
          <w:szCs w:val="24"/>
        </w:rPr>
      </w:pPr>
    </w:p>
    <w:p w:rsidR="00250A47" w:rsidRDefault="00250A47" w:rsidP="000E5890">
      <w:pPr>
        <w:pStyle w:val="ConsPlusNonformat"/>
        <w:jc w:val="center"/>
        <w:rPr>
          <w:sz w:val="24"/>
          <w:szCs w:val="24"/>
        </w:rPr>
      </w:pPr>
    </w:p>
    <w:p w:rsidR="00250A47" w:rsidRDefault="00250A47" w:rsidP="000E5890">
      <w:pPr>
        <w:pStyle w:val="ConsPlusNonformat"/>
        <w:jc w:val="center"/>
        <w:rPr>
          <w:sz w:val="24"/>
          <w:szCs w:val="24"/>
        </w:rPr>
      </w:pPr>
    </w:p>
    <w:p w:rsidR="000E5890" w:rsidRPr="00CC5F41" w:rsidRDefault="00250A47" w:rsidP="00250A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0E5890" w:rsidRPr="00CC5F41">
        <w:rPr>
          <w:rFonts w:ascii="Times New Roman" w:hAnsi="Times New Roman" w:cs="Times New Roman"/>
          <w:sz w:val="24"/>
          <w:szCs w:val="24"/>
        </w:rPr>
        <w:t>Информация</w:t>
      </w:r>
    </w:p>
    <w:p w:rsidR="000E5890" w:rsidRPr="00CC5F41" w:rsidRDefault="000E5890" w:rsidP="00250A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5F41">
        <w:rPr>
          <w:rFonts w:ascii="Times New Roman" w:hAnsi="Times New Roman" w:cs="Times New Roman"/>
          <w:sz w:val="24"/>
          <w:szCs w:val="24"/>
        </w:rPr>
        <w:t>о регистрации и ходе реализации заявок на подключение</w:t>
      </w:r>
    </w:p>
    <w:p w:rsidR="000E5890" w:rsidRPr="00CC5F41" w:rsidRDefault="000E5890" w:rsidP="000E58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5F41">
        <w:rPr>
          <w:rFonts w:ascii="Times New Roman" w:hAnsi="Times New Roman" w:cs="Times New Roman"/>
          <w:sz w:val="24"/>
          <w:szCs w:val="24"/>
        </w:rPr>
        <w:t xml:space="preserve">к магистральным газопроводам </w:t>
      </w:r>
      <w:r w:rsidR="004C6E60" w:rsidRPr="00CC5F41">
        <w:rPr>
          <w:rFonts w:ascii="Times New Roman" w:hAnsi="Times New Roman" w:cs="Times New Roman"/>
          <w:sz w:val="24"/>
          <w:szCs w:val="24"/>
        </w:rPr>
        <w:t>АО «РГК»</w:t>
      </w:r>
    </w:p>
    <w:p w:rsidR="006B2295" w:rsidRPr="0025588A" w:rsidRDefault="0025588A" w:rsidP="000E5890">
      <w:pPr>
        <w:pStyle w:val="ConsPlusNonformat"/>
        <w:jc w:val="both"/>
        <w:rPr>
          <w:u w:val="single"/>
        </w:rPr>
      </w:pPr>
      <w:r w:rsidRPr="0025588A">
        <w:rPr>
          <w:u w:val="single"/>
        </w:rPr>
        <w:t xml:space="preserve">за </w:t>
      </w:r>
      <w:r w:rsidR="004870DB">
        <w:rPr>
          <w:u w:val="single"/>
        </w:rPr>
        <w:t>апрель</w:t>
      </w:r>
      <w:r w:rsidR="006F5772">
        <w:rPr>
          <w:u w:val="single"/>
        </w:rPr>
        <w:t xml:space="preserve"> </w:t>
      </w:r>
      <w:r w:rsidRPr="0025588A">
        <w:rPr>
          <w:u w:val="single"/>
        </w:rPr>
        <w:t>20</w:t>
      </w:r>
      <w:r w:rsidR="006F5772">
        <w:rPr>
          <w:u w:val="single"/>
        </w:rPr>
        <w:t>20</w:t>
      </w:r>
    </w:p>
    <w:tbl>
      <w:tblPr>
        <w:tblpPr w:leftFromText="180" w:rightFromText="180" w:vertAnchor="page" w:horzAnchor="margin" w:tblpY="3991"/>
        <w:tblW w:w="15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0"/>
        <w:gridCol w:w="1247"/>
        <w:gridCol w:w="1360"/>
        <w:gridCol w:w="1417"/>
        <w:gridCol w:w="2040"/>
        <w:gridCol w:w="1899"/>
        <w:gridCol w:w="1077"/>
        <w:gridCol w:w="1758"/>
        <w:gridCol w:w="1020"/>
        <w:gridCol w:w="1730"/>
      </w:tblGrid>
      <w:tr w:rsidR="000E5890" w:rsidRPr="0073155C" w:rsidTr="008F4F7F">
        <w:tc>
          <w:tcPr>
            <w:tcW w:w="1530" w:type="dxa"/>
            <w:vMerge w:val="restart"/>
          </w:tcPr>
          <w:p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Наименование магистрального газопровода и субъект Российской Федерации</w:t>
            </w:r>
          </w:p>
        </w:tc>
        <w:tc>
          <w:tcPr>
            <w:tcW w:w="2607" w:type="dxa"/>
            <w:gridSpan w:val="2"/>
          </w:tcPr>
          <w:p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Сведения о поступивших заявках на подключение к магистральному газопроводу</w:t>
            </w:r>
          </w:p>
        </w:tc>
        <w:tc>
          <w:tcPr>
            <w:tcW w:w="5356" w:type="dxa"/>
            <w:gridSpan w:val="3"/>
          </w:tcPr>
          <w:p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Сведения об отклоненных заявках на подключение к магистральному газопроводу</w:t>
            </w:r>
          </w:p>
        </w:tc>
        <w:tc>
          <w:tcPr>
            <w:tcW w:w="2835" w:type="dxa"/>
            <w:gridSpan w:val="2"/>
          </w:tcPr>
          <w:p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Сведения о заявках на подключение к магистральному газопроводу, находящихся на рассмотрении</w:t>
            </w:r>
          </w:p>
        </w:tc>
        <w:tc>
          <w:tcPr>
            <w:tcW w:w="2750" w:type="dxa"/>
            <w:gridSpan w:val="2"/>
          </w:tcPr>
          <w:p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Сведения об удовлетворенных заявках на подключение к магистральному газопроводу</w:t>
            </w:r>
          </w:p>
        </w:tc>
      </w:tr>
      <w:tr w:rsidR="000E5890" w:rsidRPr="0073155C" w:rsidTr="008F4F7F">
        <w:tc>
          <w:tcPr>
            <w:tcW w:w="1530" w:type="dxa"/>
            <w:vMerge/>
          </w:tcPr>
          <w:p w:rsidR="000E5890" w:rsidRPr="0073155C" w:rsidRDefault="000E5890" w:rsidP="000E5890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  <w:vMerge w:val="restart"/>
          </w:tcPr>
          <w:p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количество поданных заявок</w:t>
            </w:r>
          </w:p>
        </w:tc>
        <w:tc>
          <w:tcPr>
            <w:tcW w:w="1360" w:type="dxa"/>
            <w:vMerge w:val="restart"/>
          </w:tcPr>
          <w:p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запрашиваемый объем газа в соответствии с заявками, млн. м</w:t>
            </w:r>
            <w:r w:rsidRPr="0073155C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457" w:type="dxa"/>
            <w:gridSpan w:val="2"/>
          </w:tcPr>
          <w:p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количество отклоненных заявок с детализацией оснований отказа</w:t>
            </w:r>
          </w:p>
        </w:tc>
        <w:tc>
          <w:tcPr>
            <w:tcW w:w="1899" w:type="dxa"/>
            <w:vMerge w:val="restart"/>
          </w:tcPr>
          <w:p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объем газа в соответствии с отклоненными заявками, млн. м</w:t>
            </w:r>
            <w:r w:rsidRPr="0073155C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077" w:type="dxa"/>
            <w:vMerge w:val="restart"/>
          </w:tcPr>
          <w:p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количество заявок, находящихся на рассмотрении</w:t>
            </w:r>
          </w:p>
        </w:tc>
        <w:tc>
          <w:tcPr>
            <w:tcW w:w="1758" w:type="dxa"/>
            <w:vMerge w:val="restart"/>
          </w:tcPr>
          <w:p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запрашиваемый объем газа в соответствии с заявками, млн. м</w:t>
            </w:r>
            <w:r w:rsidRPr="0073155C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020" w:type="dxa"/>
            <w:vMerge w:val="restart"/>
          </w:tcPr>
          <w:p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количество удовлетворенных заявок</w:t>
            </w:r>
          </w:p>
        </w:tc>
        <w:tc>
          <w:tcPr>
            <w:tcW w:w="1730" w:type="dxa"/>
            <w:vMerge w:val="restart"/>
          </w:tcPr>
          <w:p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объем газа в соответствии с удовлетворенными заявками, млн. м</w:t>
            </w:r>
            <w:r w:rsidRPr="0073155C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0E5890" w:rsidRPr="0073155C" w:rsidTr="008F4F7F">
        <w:tc>
          <w:tcPr>
            <w:tcW w:w="1530" w:type="dxa"/>
            <w:vMerge/>
          </w:tcPr>
          <w:p w:rsidR="000E5890" w:rsidRPr="0073155C" w:rsidRDefault="000E5890" w:rsidP="000E5890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  <w:vMerge/>
          </w:tcPr>
          <w:p w:rsidR="000E5890" w:rsidRPr="0073155C" w:rsidRDefault="000E5890" w:rsidP="000E5890">
            <w:pPr>
              <w:rPr>
                <w:rFonts w:ascii="Times New Roman" w:hAnsi="Times New Roman"/>
              </w:rPr>
            </w:pPr>
          </w:p>
        </w:tc>
        <w:tc>
          <w:tcPr>
            <w:tcW w:w="1360" w:type="dxa"/>
            <w:vMerge/>
          </w:tcPr>
          <w:p w:rsidR="000E5890" w:rsidRPr="0073155C" w:rsidRDefault="000E5890" w:rsidP="000E5890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отсутствие пропускной способности</w:t>
            </w:r>
          </w:p>
        </w:tc>
        <w:tc>
          <w:tcPr>
            <w:tcW w:w="2040" w:type="dxa"/>
          </w:tcPr>
          <w:p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отсутствие документов, необходимых для рассмотрения</w:t>
            </w:r>
          </w:p>
        </w:tc>
        <w:tc>
          <w:tcPr>
            <w:tcW w:w="1899" w:type="dxa"/>
            <w:vMerge/>
          </w:tcPr>
          <w:p w:rsidR="000E5890" w:rsidRPr="0073155C" w:rsidRDefault="000E5890" w:rsidP="000E5890">
            <w:pPr>
              <w:rPr>
                <w:rFonts w:ascii="Times New Roman" w:hAnsi="Times New Roman"/>
              </w:rPr>
            </w:pPr>
          </w:p>
        </w:tc>
        <w:tc>
          <w:tcPr>
            <w:tcW w:w="1077" w:type="dxa"/>
            <w:vMerge/>
          </w:tcPr>
          <w:p w:rsidR="000E5890" w:rsidRPr="0073155C" w:rsidRDefault="000E5890" w:rsidP="000E5890">
            <w:pPr>
              <w:rPr>
                <w:rFonts w:ascii="Times New Roman" w:hAnsi="Times New Roman"/>
              </w:rPr>
            </w:pPr>
          </w:p>
        </w:tc>
        <w:tc>
          <w:tcPr>
            <w:tcW w:w="1758" w:type="dxa"/>
            <w:vMerge/>
          </w:tcPr>
          <w:p w:rsidR="000E5890" w:rsidRPr="0073155C" w:rsidRDefault="000E5890" w:rsidP="000E5890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0E5890" w:rsidRPr="0073155C" w:rsidRDefault="000E5890" w:rsidP="000E5890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</w:tcPr>
          <w:p w:rsidR="000E5890" w:rsidRPr="0073155C" w:rsidRDefault="000E5890" w:rsidP="000E5890">
            <w:pPr>
              <w:rPr>
                <w:rFonts w:ascii="Times New Roman" w:hAnsi="Times New Roman"/>
              </w:rPr>
            </w:pPr>
          </w:p>
        </w:tc>
      </w:tr>
      <w:tr w:rsidR="000E5890" w:rsidRPr="0073155C" w:rsidTr="008F4F7F">
        <w:tc>
          <w:tcPr>
            <w:tcW w:w="1530" w:type="dxa"/>
          </w:tcPr>
          <w:p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0" w:name="P1913"/>
            <w:bookmarkEnd w:id="0"/>
            <w:r w:rsidRPr="007315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0" w:type="dxa"/>
          </w:tcPr>
          <w:p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0" w:type="dxa"/>
          </w:tcPr>
          <w:p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99" w:type="dxa"/>
          </w:tcPr>
          <w:p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77" w:type="dxa"/>
          </w:tcPr>
          <w:p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58" w:type="dxa"/>
          </w:tcPr>
          <w:p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0" w:type="dxa"/>
          </w:tcPr>
          <w:p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30" w:type="dxa"/>
          </w:tcPr>
          <w:p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10</w:t>
            </w:r>
          </w:p>
        </w:tc>
      </w:tr>
      <w:tr w:rsidR="000E5890" w:rsidRPr="0073155C" w:rsidTr="008F4F7F">
        <w:tc>
          <w:tcPr>
            <w:tcW w:w="1530" w:type="dxa"/>
          </w:tcPr>
          <w:p w:rsidR="000E5890" w:rsidRPr="0073155C" w:rsidRDefault="00AF0C52" w:rsidP="00AF0C52">
            <w:pPr>
              <w:pStyle w:val="ConsPlusNormal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Магистральный газопровод-отвод к ГРС «Кувшиново» Тверской области</w:t>
            </w:r>
          </w:p>
        </w:tc>
        <w:tc>
          <w:tcPr>
            <w:tcW w:w="1247" w:type="dxa"/>
          </w:tcPr>
          <w:p w:rsidR="000E5890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0" w:type="dxa"/>
          </w:tcPr>
          <w:p w:rsidR="000E5890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0E5890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40" w:type="dxa"/>
          </w:tcPr>
          <w:p w:rsidR="000E5890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9" w:type="dxa"/>
          </w:tcPr>
          <w:p w:rsidR="000E5890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</w:tcPr>
          <w:p w:rsidR="000E5890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8" w:type="dxa"/>
          </w:tcPr>
          <w:p w:rsidR="000E5890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0E5890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0" w:type="dxa"/>
          </w:tcPr>
          <w:p w:rsidR="000E5890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</w:tr>
      <w:tr w:rsidR="00AF0C52" w:rsidRPr="0073155C" w:rsidTr="008F4F7F">
        <w:tc>
          <w:tcPr>
            <w:tcW w:w="1530" w:type="dxa"/>
          </w:tcPr>
          <w:p w:rsidR="00AF0C52" w:rsidRPr="0073155C" w:rsidRDefault="00AF0C52" w:rsidP="000E5890">
            <w:pPr>
              <w:pStyle w:val="ConsPlusNormal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Магистральный газопровод-отвод к ГРС «Калинин-3» Тверск</w:t>
            </w:r>
            <w:r w:rsidR="00501D9C" w:rsidRPr="0073155C">
              <w:rPr>
                <w:rFonts w:ascii="Times New Roman" w:hAnsi="Times New Roman" w:cs="Times New Roman"/>
              </w:rPr>
              <w:t>ой</w:t>
            </w:r>
            <w:r w:rsidRPr="0073155C">
              <w:rPr>
                <w:rFonts w:ascii="Times New Roman" w:hAnsi="Times New Roman" w:cs="Times New Roman"/>
              </w:rPr>
              <w:t xml:space="preserve"> област</w:t>
            </w:r>
            <w:r w:rsidR="00501D9C" w:rsidRPr="0073155C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247" w:type="dxa"/>
          </w:tcPr>
          <w:p w:rsidR="00AF0C52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0" w:type="dxa"/>
          </w:tcPr>
          <w:p w:rsidR="00AF0C52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AF0C52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40" w:type="dxa"/>
          </w:tcPr>
          <w:p w:rsidR="00AF0C52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9" w:type="dxa"/>
          </w:tcPr>
          <w:p w:rsidR="00AF0C52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</w:tcPr>
          <w:p w:rsidR="00AF0C52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8" w:type="dxa"/>
          </w:tcPr>
          <w:p w:rsidR="00AF0C52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AF0C52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0" w:type="dxa"/>
          </w:tcPr>
          <w:p w:rsidR="00AF0C52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</w:tr>
      <w:tr w:rsidR="00AF0C52" w:rsidRPr="0073155C" w:rsidTr="008F4F7F">
        <w:tc>
          <w:tcPr>
            <w:tcW w:w="1530" w:type="dxa"/>
          </w:tcPr>
          <w:p w:rsidR="00AF0C52" w:rsidRPr="0073155C" w:rsidRDefault="00AF0C52" w:rsidP="000E5890">
            <w:pPr>
              <w:pStyle w:val="ConsPlusNormal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lastRenderedPageBreak/>
              <w:t>Магистральный газопровод-отвод к ГРС «Озерки»</w:t>
            </w:r>
            <w:r w:rsidR="00501D9C" w:rsidRPr="0073155C">
              <w:rPr>
                <w:rFonts w:ascii="Times New Roman" w:hAnsi="Times New Roman" w:cs="Times New Roman"/>
              </w:rPr>
              <w:t xml:space="preserve"> Тверской области</w:t>
            </w:r>
          </w:p>
        </w:tc>
        <w:tc>
          <w:tcPr>
            <w:tcW w:w="1247" w:type="dxa"/>
          </w:tcPr>
          <w:p w:rsidR="00AF0C52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0" w:type="dxa"/>
          </w:tcPr>
          <w:p w:rsidR="00AF0C52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AF0C52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40" w:type="dxa"/>
          </w:tcPr>
          <w:p w:rsidR="00AF0C52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9" w:type="dxa"/>
          </w:tcPr>
          <w:p w:rsidR="00AF0C52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</w:tcPr>
          <w:p w:rsidR="00AF0C52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8" w:type="dxa"/>
          </w:tcPr>
          <w:p w:rsidR="00AF0C52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AF0C52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0" w:type="dxa"/>
          </w:tcPr>
          <w:p w:rsidR="00AF0C52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</w:tr>
      <w:tr w:rsidR="000E5890" w:rsidRPr="0073155C" w:rsidTr="008F4F7F">
        <w:tc>
          <w:tcPr>
            <w:tcW w:w="1530" w:type="dxa"/>
          </w:tcPr>
          <w:p w:rsidR="000E5890" w:rsidRPr="0073155C" w:rsidRDefault="00AF0C52" w:rsidP="000E5890">
            <w:pPr>
              <w:pStyle w:val="ConsPlusNormal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Магистральный газопровод-отвод к ГРС «Гузятино»</w:t>
            </w:r>
            <w:r w:rsidR="00501D9C" w:rsidRPr="0073155C">
              <w:rPr>
                <w:rFonts w:ascii="Times New Roman" w:hAnsi="Times New Roman" w:cs="Times New Roman"/>
              </w:rPr>
              <w:t xml:space="preserve"> Тверской области</w:t>
            </w:r>
          </w:p>
        </w:tc>
        <w:tc>
          <w:tcPr>
            <w:tcW w:w="1247" w:type="dxa"/>
          </w:tcPr>
          <w:p w:rsidR="000E5890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0" w:type="dxa"/>
          </w:tcPr>
          <w:p w:rsidR="000E5890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0E5890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40" w:type="dxa"/>
          </w:tcPr>
          <w:p w:rsidR="000E5890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9" w:type="dxa"/>
          </w:tcPr>
          <w:p w:rsidR="000E5890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</w:tcPr>
          <w:p w:rsidR="000E5890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8" w:type="dxa"/>
          </w:tcPr>
          <w:p w:rsidR="000E5890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0E5890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0" w:type="dxa"/>
          </w:tcPr>
          <w:p w:rsidR="000E5890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</w:tr>
    </w:tbl>
    <w:p w:rsidR="000E5890" w:rsidRPr="0073155C" w:rsidRDefault="000E5890" w:rsidP="000E5890">
      <w:pPr>
        <w:rPr>
          <w:rFonts w:ascii="Times New Roman" w:hAnsi="Times New Roman"/>
        </w:rPr>
      </w:pPr>
    </w:p>
    <w:p w:rsidR="000E5890" w:rsidRPr="0073155C" w:rsidRDefault="000E5890" w:rsidP="000E5890">
      <w:pPr>
        <w:rPr>
          <w:rFonts w:ascii="Times New Roman" w:hAnsi="Times New Roman"/>
        </w:rPr>
      </w:pPr>
    </w:p>
    <w:p w:rsidR="000E5890" w:rsidRPr="0073155C" w:rsidRDefault="000E5890" w:rsidP="000E5890">
      <w:pPr>
        <w:rPr>
          <w:rFonts w:ascii="Times New Roman" w:hAnsi="Times New Roman"/>
        </w:rPr>
      </w:pPr>
    </w:p>
    <w:p w:rsidR="000E5890" w:rsidRDefault="000E5890" w:rsidP="000E5890"/>
    <w:p w:rsidR="000E5890" w:rsidRDefault="000E5890" w:rsidP="000E5890"/>
    <w:p w:rsidR="000E5890" w:rsidRDefault="000E5890" w:rsidP="000E5890"/>
    <w:p w:rsidR="000E5890" w:rsidRDefault="000E5890" w:rsidP="000E5890"/>
    <w:p w:rsidR="000E5890" w:rsidRDefault="000E5890" w:rsidP="000E5890"/>
    <w:p w:rsidR="000E5890" w:rsidRDefault="000E5890" w:rsidP="000E5890"/>
    <w:p w:rsidR="000E5890" w:rsidRDefault="000E5890" w:rsidP="000E5890"/>
    <w:p w:rsidR="000E5890" w:rsidRDefault="000E5890" w:rsidP="000E5890"/>
    <w:p w:rsidR="000E5890" w:rsidRDefault="000E5890" w:rsidP="000E5890"/>
    <w:p w:rsidR="000E5890" w:rsidRDefault="000E5890" w:rsidP="000E5890"/>
    <w:p w:rsidR="000E5890" w:rsidRDefault="000E5890" w:rsidP="000E5890"/>
    <w:p w:rsidR="000E5890" w:rsidRDefault="000E5890" w:rsidP="000E5890"/>
    <w:sectPr w:rsidR="000E5890" w:rsidSect="00C55617">
      <w:pgSz w:w="16838" w:h="11906" w:orient="landscape"/>
      <w:pgMar w:top="426" w:right="962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890"/>
    <w:rsid w:val="0007556F"/>
    <w:rsid w:val="000E5890"/>
    <w:rsid w:val="002460B0"/>
    <w:rsid w:val="00250A47"/>
    <w:rsid w:val="0025588A"/>
    <w:rsid w:val="00265AD1"/>
    <w:rsid w:val="003A0244"/>
    <w:rsid w:val="003C5263"/>
    <w:rsid w:val="003E1F25"/>
    <w:rsid w:val="003E6B68"/>
    <w:rsid w:val="0043168D"/>
    <w:rsid w:val="004870DB"/>
    <w:rsid w:val="004C6E60"/>
    <w:rsid w:val="00501D9C"/>
    <w:rsid w:val="00573440"/>
    <w:rsid w:val="0062766D"/>
    <w:rsid w:val="006B2295"/>
    <w:rsid w:val="006D18AB"/>
    <w:rsid w:val="006F5772"/>
    <w:rsid w:val="0073155C"/>
    <w:rsid w:val="008336D8"/>
    <w:rsid w:val="008602C9"/>
    <w:rsid w:val="00897E2B"/>
    <w:rsid w:val="008F4F7F"/>
    <w:rsid w:val="009113FE"/>
    <w:rsid w:val="00962ADE"/>
    <w:rsid w:val="009902F7"/>
    <w:rsid w:val="009D0265"/>
    <w:rsid w:val="009F0F13"/>
    <w:rsid w:val="00A14293"/>
    <w:rsid w:val="00A465B2"/>
    <w:rsid w:val="00A51673"/>
    <w:rsid w:val="00A645E2"/>
    <w:rsid w:val="00A75979"/>
    <w:rsid w:val="00AF0C52"/>
    <w:rsid w:val="00BF3F78"/>
    <w:rsid w:val="00C05B9F"/>
    <w:rsid w:val="00C55617"/>
    <w:rsid w:val="00C805B5"/>
    <w:rsid w:val="00CC5F41"/>
    <w:rsid w:val="00CF6775"/>
    <w:rsid w:val="00D17C58"/>
    <w:rsid w:val="00D40B21"/>
    <w:rsid w:val="00DB6478"/>
    <w:rsid w:val="00DE7866"/>
    <w:rsid w:val="00EF27DF"/>
    <w:rsid w:val="00F25810"/>
    <w:rsid w:val="00F9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8C612-7524-40D7-A6D3-EE74FFDD3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0A4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58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58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3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36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7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Александрович Морев</dc:creator>
  <cp:keywords/>
  <dc:description/>
  <cp:lastModifiedBy>Игорь Александрович Морев</cp:lastModifiedBy>
  <cp:revision>5</cp:revision>
  <cp:lastPrinted>2020-01-09T07:25:00Z</cp:lastPrinted>
  <dcterms:created xsi:type="dcterms:W3CDTF">2020-05-06T06:25:00Z</dcterms:created>
  <dcterms:modified xsi:type="dcterms:W3CDTF">2020-05-06T11:37:00Z</dcterms:modified>
</cp:coreProperties>
</file>