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E" w:rsidRPr="00741CC9" w:rsidRDefault="00767225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767225" w:rsidP="007E49CE">
      <w:pPr>
        <w:rPr>
          <w:bCs/>
          <w:iCs/>
          <w:sz w:val="20"/>
        </w:rPr>
      </w:pPr>
      <w:r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767225" w:rsidP="007E49CE">
      <w:pPr>
        <w:rPr>
          <w:bCs/>
          <w:iCs/>
          <w:sz w:val="20"/>
        </w:rPr>
      </w:pPr>
      <w:r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1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r>
        <w:rPr>
          <w:rFonts w:ascii="Arial Narrow" w:hAnsi="Arial Narrow"/>
          <w:bCs/>
          <w:iCs/>
          <w:sz w:val="20"/>
        </w:rPr>
        <w:t xml:space="preserve">Телефон : +7(4822) </w:t>
      </w:r>
      <w:r w:rsidR="00437041">
        <w:rPr>
          <w:rFonts w:ascii="Arial Narrow" w:hAnsi="Arial Narrow"/>
          <w:bCs/>
          <w:iCs/>
          <w:sz w:val="20"/>
        </w:rPr>
        <w:t>49-</w:t>
      </w:r>
      <w:r>
        <w:rPr>
          <w:rFonts w:ascii="Arial Narrow" w:hAnsi="Arial Narrow"/>
          <w:bCs/>
          <w:iCs/>
          <w:sz w:val="20"/>
        </w:rPr>
        <w:t>39-</w:t>
      </w:r>
      <w:r w:rsidR="00437041">
        <w:rPr>
          <w:rFonts w:ascii="Arial Narrow" w:hAnsi="Arial Narrow"/>
          <w:bCs/>
          <w:iCs/>
          <w:sz w:val="20"/>
        </w:rPr>
        <w:t>79</w:t>
      </w:r>
      <w:r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r>
        <w:rPr>
          <w:rFonts w:ascii="Arial Narrow" w:hAnsi="Arial Narrow"/>
          <w:bCs/>
          <w:iCs/>
          <w:sz w:val="20"/>
        </w:rPr>
        <w:t>_</w:t>
      </w:r>
      <w:r>
        <w:rPr>
          <w:rFonts w:ascii="Arial Narrow" w:hAnsi="Arial Narrow"/>
          <w:bCs/>
          <w:iCs/>
          <w:sz w:val="20"/>
          <w:lang w:val="en-US"/>
        </w:rPr>
        <w:t>oao</w:t>
      </w:r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r>
        <w:rPr>
          <w:rFonts w:ascii="Arial Narrow" w:hAnsi="Arial Narrow"/>
          <w:bCs/>
          <w:iCs/>
          <w:sz w:val="20"/>
          <w:lang w:val="en-US"/>
        </w:rPr>
        <w:t>ru</w:t>
      </w:r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Генеральный </w:t>
      </w:r>
      <w:proofErr w:type="gramStart"/>
      <w:r w:rsidRPr="00602B92">
        <w:rPr>
          <w:sz w:val="24"/>
          <w:szCs w:val="24"/>
        </w:rPr>
        <w:t>директор  АО</w:t>
      </w:r>
      <w:proofErr w:type="gramEnd"/>
      <w:r w:rsidRPr="00602B92">
        <w:rPr>
          <w:sz w:val="24"/>
          <w:szCs w:val="24"/>
        </w:rPr>
        <w:t xml:space="preserve">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____________________ </w:t>
      </w:r>
      <w:r w:rsidR="00B17D9E">
        <w:rPr>
          <w:sz w:val="24"/>
          <w:szCs w:val="24"/>
        </w:rPr>
        <w:t>Д</w:t>
      </w:r>
      <w:r w:rsidRPr="00602B92">
        <w:rPr>
          <w:sz w:val="24"/>
          <w:szCs w:val="24"/>
        </w:rPr>
        <w:t>.</w:t>
      </w:r>
      <w:r w:rsidR="00B17D9E">
        <w:rPr>
          <w:sz w:val="24"/>
          <w:szCs w:val="24"/>
        </w:rPr>
        <w:t xml:space="preserve"> Л</w:t>
      </w:r>
      <w:r w:rsidRPr="00602B92">
        <w:rPr>
          <w:sz w:val="24"/>
          <w:szCs w:val="24"/>
        </w:rPr>
        <w:t xml:space="preserve">. </w:t>
      </w:r>
      <w:proofErr w:type="spellStart"/>
      <w:r w:rsidR="00B17D9E">
        <w:rPr>
          <w:sz w:val="24"/>
          <w:szCs w:val="24"/>
        </w:rPr>
        <w:t>Юдкин</w:t>
      </w:r>
      <w:proofErr w:type="spellEnd"/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</w:t>
      </w:r>
      <w:r w:rsidR="00767225">
        <w:rPr>
          <w:sz w:val="24"/>
          <w:szCs w:val="24"/>
        </w:rPr>
        <w:t>16</w:t>
      </w:r>
      <w:r w:rsidRPr="007417E6">
        <w:rPr>
          <w:sz w:val="24"/>
          <w:szCs w:val="24"/>
        </w:rPr>
        <w:t>_</w:t>
      </w:r>
      <w:r w:rsidR="00DD319A">
        <w:rPr>
          <w:sz w:val="24"/>
          <w:szCs w:val="24"/>
        </w:rPr>
        <w:softHyphen/>
        <w:t>__</w:t>
      </w:r>
      <w:r w:rsidRPr="007417E6">
        <w:rPr>
          <w:sz w:val="24"/>
          <w:szCs w:val="24"/>
        </w:rPr>
        <w:t>» ___</w:t>
      </w:r>
      <w:r w:rsidR="00437041">
        <w:rPr>
          <w:sz w:val="24"/>
          <w:szCs w:val="24"/>
        </w:rPr>
        <w:t>0</w:t>
      </w:r>
      <w:r w:rsidR="00B17D9E">
        <w:rPr>
          <w:sz w:val="24"/>
          <w:szCs w:val="24"/>
        </w:rPr>
        <w:t>1</w:t>
      </w:r>
      <w:r w:rsidRPr="007417E6">
        <w:rPr>
          <w:sz w:val="24"/>
          <w:szCs w:val="24"/>
        </w:rPr>
        <w:t xml:space="preserve">____ </w:t>
      </w:r>
      <w:r>
        <w:rPr>
          <w:sz w:val="24"/>
          <w:szCs w:val="24"/>
        </w:rPr>
        <w:t>201</w:t>
      </w:r>
      <w:r w:rsidR="00767225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>Согласовано на заседании</w:t>
      </w:r>
      <w:r>
        <w:rPr>
          <w:b/>
          <w:kern w:val="36"/>
          <w:sz w:val="24"/>
          <w:szCs w:val="24"/>
        </w:rPr>
        <w:t xml:space="preserve"> 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="00CC2095">
        <w:rPr>
          <w:b/>
          <w:kern w:val="36"/>
          <w:sz w:val="24"/>
          <w:szCs w:val="24"/>
        </w:rPr>
        <w:t>закупочной</w:t>
      </w:r>
      <w:r>
        <w:rPr>
          <w:b/>
          <w:kern w:val="36"/>
          <w:sz w:val="24"/>
          <w:szCs w:val="24"/>
        </w:rPr>
        <w:t xml:space="preserve"> к</w:t>
      </w:r>
      <w:r w:rsidRPr="007417E6">
        <w:rPr>
          <w:b/>
          <w:kern w:val="36"/>
          <w:sz w:val="24"/>
          <w:szCs w:val="24"/>
        </w:rPr>
        <w:t>омиссии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 xml:space="preserve">Протокол № </w:t>
      </w:r>
      <w:r w:rsidR="00767225">
        <w:rPr>
          <w:b/>
          <w:kern w:val="36"/>
          <w:sz w:val="24"/>
          <w:szCs w:val="24"/>
        </w:rPr>
        <w:t>3</w:t>
      </w:r>
      <w:r>
        <w:rPr>
          <w:b/>
          <w:kern w:val="36"/>
          <w:sz w:val="24"/>
          <w:szCs w:val="24"/>
        </w:rPr>
        <w:t xml:space="preserve"> </w:t>
      </w:r>
      <w:r w:rsidRPr="007417E6">
        <w:rPr>
          <w:b/>
          <w:kern w:val="36"/>
          <w:sz w:val="24"/>
          <w:szCs w:val="24"/>
        </w:rPr>
        <w:t xml:space="preserve">от </w:t>
      </w:r>
      <w:r w:rsidR="00767225">
        <w:rPr>
          <w:b/>
          <w:kern w:val="36"/>
          <w:sz w:val="24"/>
          <w:szCs w:val="24"/>
        </w:rPr>
        <w:t>15</w:t>
      </w:r>
      <w:r w:rsidR="00CC2095">
        <w:rPr>
          <w:b/>
          <w:kern w:val="36"/>
          <w:sz w:val="24"/>
          <w:szCs w:val="24"/>
        </w:rPr>
        <w:t>.0</w:t>
      </w:r>
      <w:r w:rsidR="00B17D9E">
        <w:rPr>
          <w:b/>
          <w:kern w:val="36"/>
          <w:sz w:val="24"/>
          <w:szCs w:val="24"/>
        </w:rPr>
        <w:t>1</w:t>
      </w:r>
      <w:r w:rsidR="00CC2095">
        <w:rPr>
          <w:b/>
          <w:kern w:val="36"/>
          <w:sz w:val="24"/>
          <w:szCs w:val="24"/>
        </w:rPr>
        <w:t>.</w:t>
      </w:r>
      <w:r w:rsidRPr="007417E6">
        <w:rPr>
          <w:b/>
          <w:kern w:val="36"/>
          <w:sz w:val="24"/>
          <w:szCs w:val="24"/>
        </w:rPr>
        <w:t xml:space="preserve"> </w:t>
      </w:r>
      <w:r>
        <w:rPr>
          <w:b/>
          <w:kern w:val="36"/>
          <w:sz w:val="24"/>
          <w:szCs w:val="24"/>
        </w:rPr>
        <w:t>201</w:t>
      </w:r>
      <w:r w:rsidR="00767225">
        <w:rPr>
          <w:b/>
          <w:kern w:val="36"/>
          <w:sz w:val="24"/>
          <w:szCs w:val="24"/>
        </w:rPr>
        <w:t>9</w:t>
      </w:r>
      <w:r w:rsidRPr="007417E6">
        <w:rPr>
          <w:b/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9F300C">
        <w:rPr>
          <w:b/>
          <w:sz w:val="40"/>
          <w:szCs w:val="40"/>
        </w:rPr>
        <w:t>открытому запросу предложений</w:t>
      </w:r>
    </w:p>
    <w:p w:rsidR="007E49CE" w:rsidRPr="00796047" w:rsidRDefault="002F27F8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32"/>
          <w:szCs w:val="32"/>
        </w:rPr>
      </w:pPr>
      <w:r>
        <w:rPr>
          <w:sz w:val="32"/>
          <w:szCs w:val="32"/>
        </w:rPr>
        <w:t>закупка</w:t>
      </w:r>
      <w:r w:rsidR="007E49CE" w:rsidRPr="00602B92">
        <w:rPr>
          <w:sz w:val="32"/>
          <w:szCs w:val="32"/>
        </w:rPr>
        <w:br/>
        <w:t xml:space="preserve">на право заключения Договора </w:t>
      </w:r>
      <w:r w:rsidR="00335967">
        <w:rPr>
          <w:sz w:val="32"/>
          <w:szCs w:val="32"/>
        </w:rPr>
        <w:t>п</w:t>
      </w:r>
      <w:r w:rsidR="00C17BAE">
        <w:rPr>
          <w:sz w:val="32"/>
          <w:szCs w:val="32"/>
        </w:rPr>
        <w:t>о</w:t>
      </w:r>
      <w:r w:rsidR="007E49CE" w:rsidRPr="00602B92">
        <w:rPr>
          <w:sz w:val="32"/>
          <w:szCs w:val="32"/>
        </w:rPr>
        <w:t xml:space="preserve"> </w:t>
      </w:r>
      <w:r w:rsidR="00C17BAE">
        <w:rPr>
          <w:sz w:val="32"/>
          <w:szCs w:val="32"/>
        </w:rPr>
        <w:t>р</w:t>
      </w:r>
      <w:r w:rsidR="00C17BAE" w:rsidRPr="00C17BAE">
        <w:rPr>
          <w:sz w:val="32"/>
          <w:szCs w:val="32"/>
        </w:rPr>
        <w:t>азработк</w:t>
      </w:r>
      <w:r w:rsidR="00C17BAE">
        <w:rPr>
          <w:sz w:val="32"/>
          <w:szCs w:val="32"/>
        </w:rPr>
        <w:t>е</w:t>
      </w:r>
      <w:r w:rsidR="00C17BAE" w:rsidRPr="00C17BAE">
        <w:rPr>
          <w:sz w:val="32"/>
          <w:szCs w:val="32"/>
        </w:rPr>
        <w:t xml:space="preserve"> проект</w:t>
      </w:r>
      <w:r w:rsidR="00767225">
        <w:rPr>
          <w:sz w:val="32"/>
          <w:szCs w:val="32"/>
        </w:rPr>
        <w:t xml:space="preserve">ной документации на техническое перевооружение </w:t>
      </w:r>
      <w:r w:rsidR="00C17BAE" w:rsidRPr="00C17BAE">
        <w:rPr>
          <w:sz w:val="32"/>
          <w:szCs w:val="32"/>
        </w:rPr>
        <w:t>ГРС «Кувшиново</w:t>
      </w:r>
      <w:r w:rsidR="00C17BAE">
        <w:rPr>
          <w:sz w:val="32"/>
          <w:szCs w:val="32"/>
        </w:rPr>
        <w:t>»</w:t>
      </w:r>
      <w:r w:rsidR="007E49CE">
        <w:rPr>
          <w:sz w:val="32"/>
          <w:szCs w:val="32"/>
        </w:rPr>
        <w:t xml:space="preserve"> </w:t>
      </w:r>
      <w:r w:rsidR="00767225">
        <w:rPr>
          <w:sz w:val="32"/>
          <w:szCs w:val="32"/>
        </w:rPr>
        <w:t xml:space="preserve">по повышению пропускной способности </w:t>
      </w: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</w:t>
      </w:r>
      <w:r w:rsidR="00767225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7417E6">
        <w:rPr>
          <w:rFonts w:ascii="Times New Roman" w:hAnsi="Times New Roman"/>
          <w:sz w:val="22"/>
          <w:szCs w:val="22"/>
        </w:rPr>
        <w:lastRenderedPageBreak/>
        <w:t xml:space="preserve">Общие </w:t>
      </w:r>
      <w:bookmarkEnd w:id="16"/>
      <w:bookmarkEnd w:id="17"/>
      <w:bookmarkEnd w:id="18"/>
      <w:bookmarkEnd w:id="19"/>
      <w:r w:rsidRPr="007417E6">
        <w:rPr>
          <w:rFonts w:ascii="Times New Roman" w:hAnsi="Times New Roman"/>
          <w:sz w:val="22"/>
          <w:szCs w:val="22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7417E6">
        <w:rPr>
          <w:sz w:val="22"/>
          <w:szCs w:val="22"/>
        </w:rPr>
        <w:t xml:space="preserve">Общие сведения о </w:t>
      </w:r>
      <w:bookmarkEnd w:id="32"/>
      <w:bookmarkEnd w:id="33"/>
      <w:bookmarkEnd w:id="34"/>
      <w:bookmarkEnd w:id="35"/>
      <w:r w:rsidRPr="007417E6">
        <w:rPr>
          <w:sz w:val="22"/>
          <w:szCs w:val="22"/>
        </w:rPr>
        <w:t xml:space="preserve">процедуре </w:t>
      </w:r>
      <w:bookmarkEnd w:id="36"/>
      <w:bookmarkEnd w:id="37"/>
      <w:r w:rsidR="002F27F8">
        <w:rPr>
          <w:sz w:val="22"/>
          <w:szCs w:val="22"/>
        </w:rPr>
        <w:t>закупки</w:t>
      </w:r>
      <w:r w:rsidR="009F300C">
        <w:rPr>
          <w:sz w:val="22"/>
          <w:szCs w:val="22"/>
        </w:rPr>
        <w:t xml:space="preserve"> в форме открытого запроса предложений</w:t>
      </w:r>
      <w:r w:rsidR="002F27F8">
        <w:rPr>
          <w:sz w:val="22"/>
          <w:szCs w:val="22"/>
        </w:rPr>
        <w:t>.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  <w:tab w:val="num" w:pos="167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38" w:name="_Ref55193512"/>
      <w:bookmarkStart w:id="39" w:name="Общие_сведения"/>
      <w:bookmarkStart w:id="40" w:name="_Ref93209175"/>
      <w:r w:rsidRPr="00B4669E">
        <w:rPr>
          <w:sz w:val="22"/>
          <w:szCs w:val="22"/>
        </w:rPr>
        <w:t xml:space="preserve">Заказчик, являющийся Организатором </w:t>
      </w:r>
      <w:r w:rsidR="002F27F8">
        <w:rPr>
          <w:sz w:val="22"/>
          <w:szCs w:val="22"/>
        </w:rPr>
        <w:t>закупки</w:t>
      </w:r>
      <w:r w:rsidRPr="00B4669E">
        <w:rPr>
          <w:sz w:val="22"/>
          <w:szCs w:val="22"/>
        </w:rPr>
        <w:t xml:space="preserve"> – АО «РГК», расположенный по адресу: РФ, 17000</w:t>
      </w:r>
      <w:r w:rsidR="0065244E">
        <w:rPr>
          <w:sz w:val="22"/>
          <w:szCs w:val="22"/>
        </w:rPr>
        <w:t>8</w:t>
      </w:r>
      <w:r w:rsidRPr="00B4669E">
        <w:rPr>
          <w:sz w:val="22"/>
          <w:szCs w:val="22"/>
        </w:rPr>
        <w:t xml:space="preserve">, г. Тверь, ул. </w:t>
      </w:r>
      <w:r w:rsidR="0065244E">
        <w:rPr>
          <w:sz w:val="22"/>
          <w:szCs w:val="22"/>
        </w:rPr>
        <w:t>Озерная</w:t>
      </w:r>
      <w:r w:rsidRPr="00B4669E">
        <w:rPr>
          <w:sz w:val="22"/>
          <w:szCs w:val="22"/>
        </w:rPr>
        <w:t xml:space="preserve">, </w:t>
      </w:r>
      <w:r w:rsidR="0065244E">
        <w:rPr>
          <w:sz w:val="22"/>
          <w:szCs w:val="22"/>
        </w:rPr>
        <w:t>д. 16 корп. 1</w:t>
      </w:r>
      <w:r w:rsidRPr="00777280">
        <w:rPr>
          <w:sz w:val="22"/>
          <w:szCs w:val="22"/>
        </w:rPr>
        <w:t xml:space="preserve"> </w:t>
      </w:r>
      <w:r w:rsidRPr="00A54D81">
        <w:rPr>
          <w:sz w:val="22"/>
          <w:szCs w:val="22"/>
        </w:rPr>
        <w:t xml:space="preserve">(далее – Заказчик), </w:t>
      </w:r>
      <w:r>
        <w:rPr>
          <w:sz w:val="22"/>
          <w:szCs w:val="22"/>
        </w:rPr>
        <w:t>Извещен</w:t>
      </w:r>
      <w:r w:rsidRPr="00A54D81">
        <w:rPr>
          <w:sz w:val="22"/>
          <w:szCs w:val="22"/>
        </w:rPr>
        <w:t xml:space="preserve">ием о проведении </w:t>
      </w:r>
      <w:r w:rsidR="002F27F8">
        <w:rPr>
          <w:sz w:val="22"/>
          <w:szCs w:val="22"/>
        </w:rPr>
        <w:t>закупки</w:t>
      </w:r>
      <w:r w:rsidRPr="00A54D81">
        <w:rPr>
          <w:sz w:val="22"/>
          <w:szCs w:val="22"/>
        </w:rPr>
        <w:t xml:space="preserve">, </w:t>
      </w:r>
      <w:r w:rsidRPr="00792336">
        <w:rPr>
          <w:sz w:val="22"/>
          <w:szCs w:val="22"/>
        </w:rPr>
        <w:t xml:space="preserve">опубликованным на официальном сайте Российской Федерации для размещения информации о размещении заказов </w:t>
      </w:r>
      <w:r w:rsidRPr="00A71093">
        <w:rPr>
          <w:sz w:val="22"/>
          <w:szCs w:val="22"/>
        </w:rPr>
        <w:t>www.zakupki.gov.ru</w:t>
      </w:r>
      <w:r w:rsidRPr="00792336">
        <w:rPr>
          <w:sz w:val="22"/>
          <w:szCs w:val="22"/>
        </w:rPr>
        <w:t xml:space="preserve">,  и на официальном сайте </w:t>
      </w:r>
      <w:r w:rsidR="0065244E">
        <w:rPr>
          <w:sz w:val="22"/>
          <w:szCs w:val="22"/>
        </w:rPr>
        <w:t xml:space="preserve"> </w:t>
      </w:r>
      <w:r w:rsidRPr="000424C6">
        <w:rPr>
          <w:sz w:val="22"/>
          <w:szCs w:val="22"/>
        </w:rPr>
        <w:t xml:space="preserve">АО «РГК» </w:t>
      </w:r>
      <w:r w:rsidR="000424C6" w:rsidRPr="000424C6">
        <w:rPr>
          <w:sz w:val="22"/>
          <w:szCs w:val="22"/>
          <w:lang w:val="en-US"/>
        </w:rPr>
        <w:t>http</w:t>
      </w:r>
      <w:r w:rsidR="000424C6" w:rsidRPr="000424C6">
        <w:rPr>
          <w:sz w:val="22"/>
          <w:szCs w:val="22"/>
        </w:rPr>
        <w:t>://</w:t>
      </w:r>
      <w:proofErr w:type="spellStart"/>
      <w:r w:rsidR="000424C6" w:rsidRPr="000424C6">
        <w:rPr>
          <w:sz w:val="22"/>
          <w:szCs w:val="22"/>
          <w:lang w:val="en-US"/>
        </w:rPr>
        <w:t>rgk</w:t>
      </w:r>
      <w:proofErr w:type="spellEnd"/>
      <w:r w:rsidR="000424C6" w:rsidRPr="000424C6">
        <w:rPr>
          <w:sz w:val="22"/>
          <w:szCs w:val="22"/>
        </w:rPr>
        <w:t>-</w:t>
      </w:r>
      <w:proofErr w:type="spellStart"/>
      <w:r w:rsidR="000424C6" w:rsidRPr="000424C6">
        <w:rPr>
          <w:sz w:val="22"/>
          <w:szCs w:val="22"/>
          <w:lang w:val="en-US"/>
        </w:rPr>
        <w:t>tver</w:t>
      </w:r>
      <w:proofErr w:type="spellEnd"/>
      <w:r w:rsidRPr="000424C6">
        <w:rPr>
          <w:sz w:val="22"/>
          <w:szCs w:val="22"/>
        </w:rPr>
        <w:t>.</w:t>
      </w:r>
      <w:proofErr w:type="spellStart"/>
      <w:r w:rsidRPr="000424C6">
        <w:rPr>
          <w:sz w:val="22"/>
          <w:szCs w:val="22"/>
        </w:rPr>
        <w:t>ru</w:t>
      </w:r>
      <w:proofErr w:type="spellEnd"/>
      <w:r w:rsidRPr="000424C6">
        <w:rPr>
          <w:sz w:val="22"/>
          <w:szCs w:val="22"/>
        </w:rPr>
        <w:t xml:space="preserve"> в разделе «Закупки»: </w:t>
      </w:r>
      <w:r w:rsidRPr="000424C6">
        <w:rPr>
          <w:b/>
          <w:sz w:val="22"/>
          <w:szCs w:val="22"/>
        </w:rPr>
        <w:t>«</w:t>
      </w:r>
      <w:r w:rsidR="00767225">
        <w:rPr>
          <w:b/>
          <w:sz w:val="22"/>
          <w:szCs w:val="22"/>
        </w:rPr>
        <w:t>16</w:t>
      </w:r>
      <w:r w:rsidRPr="000424C6">
        <w:rPr>
          <w:b/>
          <w:sz w:val="22"/>
          <w:szCs w:val="22"/>
        </w:rPr>
        <w:t xml:space="preserve">» </w:t>
      </w:r>
      <w:r w:rsidR="00B17D9E">
        <w:rPr>
          <w:b/>
          <w:sz w:val="22"/>
          <w:szCs w:val="22"/>
        </w:rPr>
        <w:t>января</w:t>
      </w:r>
      <w:r w:rsidRPr="000424C6">
        <w:rPr>
          <w:b/>
          <w:sz w:val="22"/>
          <w:szCs w:val="22"/>
        </w:rPr>
        <w:t xml:space="preserve"> 201</w:t>
      </w:r>
      <w:r w:rsidR="00767225">
        <w:rPr>
          <w:b/>
          <w:sz w:val="22"/>
          <w:szCs w:val="22"/>
        </w:rPr>
        <w:t>9</w:t>
      </w:r>
      <w:r w:rsidRPr="000424C6">
        <w:rPr>
          <w:b/>
          <w:sz w:val="22"/>
          <w:szCs w:val="22"/>
        </w:rPr>
        <w:t xml:space="preserve"> года</w:t>
      </w:r>
      <w:r w:rsidRPr="00796047">
        <w:rPr>
          <w:sz w:val="22"/>
          <w:szCs w:val="22"/>
        </w:rPr>
        <w:t>, объявляет</w:t>
      </w:r>
      <w:r w:rsidRPr="00CA479D">
        <w:rPr>
          <w:sz w:val="22"/>
          <w:szCs w:val="22"/>
        </w:rPr>
        <w:t xml:space="preserve"> о проведении процедуры </w:t>
      </w:r>
      <w:r w:rsidR="009F300C">
        <w:rPr>
          <w:sz w:val="22"/>
          <w:szCs w:val="22"/>
        </w:rPr>
        <w:t>открытого запроса предложений</w:t>
      </w:r>
      <w:r w:rsidRPr="00CA479D">
        <w:rPr>
          <w:sz w:val="22"/>
          <w:szCs w:val="22"/>
        </w:rPr>
        <w:t xml:space="preserve"> (далее – </w:t>
      </w:r>
      <w:r w:rsidR="002F27F8">
        <w:rPr>
          <w:sz w:val="22"/>
          <w:szCs w:val="22"/>
        </w:rPr>
        <w:t xml:space="preserve"> закупка</w:t>
      </w:r>
      <w:r w:rsidRPr="00CA479D">
        <w:rPr>
          <w:sz w:val="22"/>
          <w:szCs w:val="22"/>
        </w:rPr>
        <w:t xml:space="preserve">) и приглашает юридических и физических лиц, </w:t>
      </w:r>
      <w:r w:rsidRPr="008F634D">
        <w:rPr>
          <w:sz w:val="22"/>
          <w:szCs w:val="22"/>
        </w:rPr>
        <w:t xml:space="preserve">а также объединения этих лиц, способных на законных основаниях </w:t>
      </w:r>
      <w:r>
        <w:rPr>
          <w:sz w:val="22"/>
          <w:szCs w:val="22"/>
        </w:rPr>
        <w:t>оказать</w:t>
      </w:r>
      <w:r w:rsidRPr="00656D93">
        <w:rPr>
          <w:sz w:val="22"/>
          <w:szCs w:val="22"/>
        </w:rPr>
        <w:t xml:space="preserve"> требуемый </w:t>
      </w:r>
      <w:r w:rsidRPr="00B4669E">
        <w:rPr>
          <w:sz w:val="22"/>
          <w:szCs w:val="22"/>
        </w:rPr>
        <w:t xml:space="preserve">перечень услуг (далее — Исполнители), подавать свои предложения для заключения Договора по </w:t>
      </w:r>
      <w:r w:rsidR="00C17BAE">
        <w:rPr>
          <w:sz w:val="22"/>
          <w:szCs w:val="22"/>
        </w:rPr>
        <w:t>р</w:t>
      </w:r>
      <w:r w:rsidR="00C17BAE" w:rsidRPr="00C17BAE">
        <w:rPr>
          <w:sz w:val="22"/>
          <w:szCs w:val="22"/>
        </w:rPr>
        <w:t>азработк</w:t>
      </w:r>
      <w:r w:rsidR="00C17BAE">
        <w:rPr>
          <w:sz w:val="22"/>
          <w:szCs w:val="22"/>
        </w:rPr>
        <w:t>е</w:t>
      </w:r>
      <w:r w:rsidR="00C17BAE" w:rsidRPr="00C17BAE">
        <w:rPr>
          <w:sz w:val="22"/>
          <w:szCs w:val="22"/>
        </w:rPr>
        <w:t xml:space="preserve"> проект</w:t>
      </w:r>
      <w:r w:rsidR="00767225">
        <w:rPr>
          <w:sz w:val="22"/>
          <w:szCs w:val="22"/>
        </w:rPr>
        <w:t xml:space="preserve">ной документации на техническое перевооружение </w:t>
      </w:r>
      <w:r w:rsidR="00C17BAE" w:rsidRPr="00C17BAE">
        <w:rPr>
          <w:sz w:val="22"/>
          <w:szCs w:val="22"/>
        </w:rPr>
        <w:t>ГРС «Кувшиново</w:t>
      </w:r>
      <w:r w:rsidR="00C17BAE">
        <w:rPr>
          <w:sz w:val="22"/>
          <w:szCs w:val="22"/>
        </w:rPr>
        <w:t>»</w:t>
      </w:r>
      <w:r w:rsidR="00767225">
        <w:rPr>
          <w:sz w:val="22"/>
          <w:szCs w:val="22"/>
        </w:rPr>
        <w:t xml:space="preserve"> по повышению пропускной способности</w:t>
      </w:r>
      <w:r w:rsidRPr="00B4669E">
        <w:rPr>
          <w:sz w:val="22"/>
          <w:szCs w:val="22"/>
        </w:rPr>
        <w:t xml:space="preserve">, согласно технического задания на оказание услуг, изложенного в разделе </w:t>
      </w:r>
      <w:r w:rsidR="00C10C4C">
        <w:rPr>
          <w:sz w:val="22"/>
          <w:szCs w:val="22"/>
        </w:rPr>
        <w:t>5</w:t>
      </w:r>
      <w:r w:rsidRPr="00B4669E">
        <w:rPr>
          <w:sz w:val="22"/>
          <w:szCs w:val="22"/>
        </w:rPr>
        <w:t xml:space="preserve"> настоящей документации.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0" w:hanging="1"/>
        <w:rPr>
          <w:sz w:val="22"/>
          <w:szCs w:val="22"/>
        </w:rPr>
      </w:pPr>
      <w:bookmarkStart w:id="41" w:name="_Ref93694278"/>
      <w:bookmarkEnd w:id="38"/>
      <w:bookmarkEnd w:id="39"/>
      <w:bookmarkEnd w:id="40"/>
      <w:r w:rsidRPr="00B4669E">
        <w:rPr>
          <w:sz w:val="22"/>
          <w:szCs w:val="22"/>
        </w:rPr>
        <w:t>Для справок обращаться к ответственному сотруднику Организатора:</w:t>
      </w:r>
    </w:p>
    <w:p w:rsidR="007E49CE" w:rsidRPr="00B4669E" w:rsidRDefault="007E49CE" w:rsidP="000039A1">
      <w:pPr>
        <w:spacing w:line="240" w:lineRule="auto"/>
        <w:ind w:left="1134" w:firstLine="0"/>
        <w:rPr>
          <w:sz w:val="22"/>
          <w:szCs w:val="22"/>
        </w:rPr>
      </w:pPr>
      <w:proofErr w:type="spellStart"/>
      <w:r w:rsidRPr="00B4669E">
        <w:rPr>
          <w:sz w:val="22"/>
          <w:szCs w:val="22"/>
        </w:rPr>
        <w:t>Вырасткевичу</w:t>
      </w:r>
      <w:proofErr w:type="spellEnd"/>
      <w:r w:rsidRPr="00B4669E">
        <w:rPr>
          <w:sz w:val="22"/>
          <w:szCs w:val="22"/>
        </w:rPr>
        <w:t xml:space="preserve"> Федору Евгеньевичу, контактный телефон: (4822) </w:t>
      </w:r>
      <w:r w:rsidR="0074182F">
        <w:rPr>
          <w:sz w:val="22"/>
          <w:szCs w:val="22"/>
        </w:rPr>
        <w:t>49-</w:t>
      </w:r>
      <w:r w:rsidRPr="00B4669E">
        <w:rPr>
          <w:sz w:val="22"/>
          <w:szCs w:val="22"/>
        </w:rPr>
        <w:t>39-</w:t>
      </w:r>
      <w:r w:rsidR="0074182F">
        <w:rPr>
          <w:sz w:val="22"/>
          <w:szCs w:val="22"/>
        </w:rPr>
        <w:t>79</w:t>
      </w:r>
      <w:r w:rsidRPr="00B4669E">
        <w:rPr>
          <w:sz w:val="22"/>
          <w:szCs w:val="22"/>
        </w:rPr>
        <w:t xml:space="preserve">, адрес электронной почты: </w:t>
      </w:r>
      <w:r w:rsidRPr="00B4669E">
        <w:rPr>
          <w:sz w:val="22"/>
          <w:szCs w:val="22"/>
          <w:lang w:val="en-US"/>
        </w:rPr>
        <w:t>rgk</w:t>
      </w:r>
      <w:r w:rsidRPr="00B4669E">
        <w:rPr>
          <w:sz w:val="22"/>
          <w:szCs w:val="22"/>
        </w:rPr>
        <w:t>_</w:t>
      </w:r>
      <w:r w:rsidRPr="00B4669E">
        <w:rPr>
          <w:sz w:val="22"/>
          <w:szCs w:val="22"/>
          <w:lang w:val="en-US"/>
        </w:rPr>
        <w:t>oao</w:t>
      </w:r>
      <w:r w:rsidRPr="00B4669E">
        <w:rPr>
          <w:sz w:val="22"/>
          <w:szCs w:val="22"/>
        </w:rPr>
        <w:t>@</w:t>
      </w:r>
      <w:r w:rsidRPr="00B4669E">
        <w:rPr>
          <w:sz w:val="22"/>
          <w:szCs w:val="22"/>
          <w:lang w:val="en-US"/>
        </w:rPr>
        <w:t>mail</w:t>
      </w:r>
      <w:r w:rsidRPr="00B4669E">
        <w:rPr>
          <w:sz w:val="22"/>
          <w:szCs w:val="22"/>
        </w:rPr>
        <w:t>.</w:t>
      </w:r>
      <w:r w:rsidRPr="00B4669E">
        <w:rPr>
          <w:sz w:val="22"/>
          <w:szCs w:val="22"/>
          <w:lang w:val="en-US"/>
        </w:rPr>
        <w:t>ru</w:t>
      </w:r>
      <w:r w:rsidRPr="00B4669E">
        <w:rPr>
          <w:sz w:val="22"/>
          <w:szCs w:val="22"/>
        </w:rPr>
        <w:t xml:space="preserve"> </w:t>
      </w:r>
    </w:p>
    <w:p w:rsidR="007E49CE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C14AD3">
        <w:rPr>
          <w:sz w:val="22"/>
          <w:szCs w:val="22"/>
        </w:rPr>
        <w:t xml:space="preserve">Подробное описание и требования к </w:t>
      </w:r>
      <w:r>
        <w:rPr>
          <w:sz w:val="22"/>
          <w:szCs w:val="22"/>
        </w:rPr>
        <w:t>закупаемым</w:t>
      </w:r>
      <w:r w:rsidRPr="00C14AD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C14AD3">
        <w:rPr>
          <w:sz w:val="22"/>
          <w:szCs w:val="22"/>
        </w:rPr>
        <w:t xml:space="preserve"> изложены в разделе </w:t>
      </w:r>
      <w:r w:rsidR="00C10C4C">
        <w:rPr>
          <w:sz w:val="22"/>
          <w:szCs w:val="22"/>
        </w:rPr>
        <w:t>5</w:t>
      </w:r>
      <w:r w:rsidRPr="00C14AD3">
        <w:rPr>
          <w:sz w:val="22"/>
          <w:szCs w:val="22"/>
        </w:rPr>
        <w:t xml:space="preserve">. Проект Договора, который будет заключен по результатам данной процедуры запроса предложений, приведен в разделе </w:t>
      </w:r>
      <w:r w:rsidR="00C10C4C">
        <w:rPr>
          <w:sz w:val="22"/>
          <w:szCs w:val="22"/>
        </w:rPr>
        <w:t>6</w:t>
      </w:r>
      <w:r w:rsidRPr="00C14AD3">
        <w:rPr>
          <w:sz w:val="22"/>
          <w:szCs w:val="22"/>
        </w:rPr>
        <w:t xml:space="preserve">. Порядок проведения </w:t>
      </w:r>
      <w:r w:rsidR="00650D63">
        <w:rPr>
          <w:sz w:val="22"/>
          <w:szCs w:val="22"/>
        </w:rPr>
        <w:t>закупки</w:t>
      </w:r>
      <w:r w:rsidRPr="00C14AD3">
        <w:rPr>
          <w:sz w:val="22"/>
          <w:szCs w:val="22"/>
        </w:rPr>
        <w:t xml:space="preserve"> и участия в н</w:t>
      </w:r>
      <w:r w:rsidR="00650D63">
        <w:rPr>
          <w:sz w:val="22"/>
          <w:szCs w:val="22"/>
        </w:rPr>
        <w:t>ей</w:t>
      </w:r>
      <w:r w:rsidRPr="00C14AD3">
        <w:rPr>
          <w:sz w:val="22"/>
          <w:szCs w:val="22"/>
        </w:rPr>
        <w:t>, а также инструкции по подготовке Предложений, приведены в разделах</w:t>
      </w:r>
      <w:r w:rsidRPr="007417E6">
        <w:rPr>
          <w:sz w:val="22"/>
          <w:szCs w:val="22"/>
        </w:rPr>
        <w:t xml:space="preserve"> </w:t>
      </w:r>
      <w:r w:rsidR="00C10C4C">
        <w:rPr>
          <w:sz w:val="22"/>
          <w:szCs w:val="22"/>
        </w:rPr>
        <w:t>1-4</w:t>
      </w:r>
      <w:r w:rsidRPr="007417E6">
        <w:rPr>
          <w:sz w:val="22"/>
          <w:szCs w:val="22"/>
        </w:rPr>
        <w:t xml:space="preserve">. Формы документов, которые необходимо подготовить и подать в составе Предложения, приведены в разделе </w:t>
      </w:r>
      <w:r w:rsidR="00C10C4C">
        <w:rPr>
          <w:sz w:val="22"/>
          <w:szCs w:val="22"/>
        </w:rPr>
        <w:t>4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17C0">
        <w:rPr>
          <w:sz w:val="22"/>
          <w:szCs w:val="22"/>
        </w:rPr>
        <w:t xml:space="preserve">Организатор вправе отказаться от проведения </w:t>
      </w:r>
      <w:r w:rsidR="00650D63">
        <w:rPr>
          <w:sz w:val="22"/>
          <w:szCs w:val="22"/>
        </w:rPr>
        <w:t>закупки</w:t>
      </w:r>
      <w:r w:rsidRPr="00C11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любой момент до </w:t>
      </w:r>
      <w:r w:rsidR="00767225">
        <w:rPr>
          <w:sz w:val="22"/>
          <w:szCs w:val="22"/>
        </w:rPr>
        <w:t>окончания срока подачи предложений</w:t>
      </w:r>
      <w:r w:rsidRPr="00C117C0">
        <w:rPr>
          <w:sz w:val="22"/>
          <w:szCs w:val="22"/>
        </w:rPr>
        <w:t xml:space="preserve">, не неся при этом никакой материальной ответственности перед </w:t>
      </w:r>
      <w:r>
        <w:rPr>
          <w:sz w:val="22"/>
          <w:szCs w:val="22"/>
        </w:rPr>
        <w:t>Исполнителями.</w:t>
      </w:r>
    </w:p>
    <w:p w:rsidR="007E49CE" w:rsidRPr="002539A4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42" w:name="_Toc55285336"/>
      <w:bookmarkStart w:id="43" w:name="_Toc55305370"/>
      <w:bookmarkStart w:id="44" w:name="_Ref55313246"/>
      <w:bookmarkStart w:id="45" w:name="_Ref56231140"/>
      <w:bookmarkStart w:id="46" w:name="_Ref56231144"/>
      <w:bookmarkStart w:id="47" w:name="_Toc57314617"/>
      <w:bookmarkStart w:id="48" w:name="_Toc69728943"/>
      <w:bookmarkStart w:id="49" w:name="_Toc125426172"/>
      <w:bookmarkStart w:id="50" w:name="_Toc384739089"/>
      <w:bookmarkStart w:id="51" w:name="_Toc518119237"/>
      <w:bookmarkEnd w:id="41"/>
      <w:r w:rsidRPr="002539A4">
        <w:rPr>
          <w:sz w:val="22"/>
          <w:szCs w:val="22"/>
        </w:rPr>
        <w:t>Правовой статус процедур и документов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E49CE" w:rsidRPr="002539A4" w:rsidRDefault="002138D6" w:rsidP="000039A1">
      <w:pPr>
        <w:pStyle w:val="a0"/>
        <w:tabs>
          <w:tab w:val="num" w:pos="1134"/>
        </w:tabs>
        <w:spacing w:before="60" w:line="240" w:lineRule="auto"/>
        <w:ind w:left="1134"/>
        <w:rPr>
          <w:color w:val="000000"/>
          <w:sz w:val="22"/>
          <w:szCs w:val="22"/>
        </w:rPr>
      </w:pPr>
      <w:bookmarkStart w:id="52" w:name="_Toc55285339"/>
      <w:bookmarkStart w:id="53" w:name="_Toc55305373"/>
      <w:bookmarkStart w:id="54" w:name="_Toc57314619"/>
      <w:bookmarkStart w:id="55" w:name="_Toc69728944"/>
      <w:bookmarkStart w:id="56" w:name="_Toc66354324"/>
      <w:bookmarkEnd w:id="51"/>
      <w:r>
        <w:rPr>
          <w:color w:val="000000"/>
          <w:sz w:val="22"/>
          <w:szCs w:val="22"/>
        </w:rPr>
        <w:t>З</w:t>
      </w:r>
      <w:r w:rsidR="00650D63">
        <w:rPr>
          <w:color w:val="000000"/>
          <w:sz w:val="22"/>
          <w:szCs w:val="22"/>
        </w:rPr>
        <w:t>акупка</w:t>
      </w:r>
      <w:r w:rsidR="007E49CE" w:rsidRPr="002539A4">
        <w:rPr>
          <w:color w:val="000000"/>
          <w:sz w:val="22"/>
          <w:szCs w:val="22"/>
        </w:rPr>
        <w:t xml:space="preserve"> проводится в соответствии с </w:t>
      </w:r>
      <w:r w:rsidR="007E49CE">
        <w:rPr>
          <w:color w:val="000000"/>
          <w:sz w:val="22"/>
          <w:szCs w:val="22"/>
        </w:rPr>
        <w:t>«Положением о закупке товаров, работ, услуг для нужд АО «РГК» (Далее - Положение о закупке)</w:t>
      </w:r>
      <w:r w:rsidR="007E49CE" w:rsidRPr="002539A4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Опубликованное в соответствии с пунктом </w:t>
      </w:r>
      <w:r>
        <w:rPr>
          <w:color w:val="000000"/>
          <w:sz w:val="22"/>
          <w:szCs w:val="22"/>
        </w:rPr>
        <w:t>1.1.1</w:t>
      </w:r>
      <w:r w:rsidRPr="007417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Извещен</w:t>
      </w:r>
      <w:r w:rsidRPr="007417E6">
        <w:rPr>
          <w:color w:val="000000"/>
          <w:sz w:val="22"/>
          <w:szCs w:val="22"/>
        </w:rPr>
        <w:t xml:space="preserve">ие вместе с настоящей Документацией по </w:t>
      </w:r>
      <w:r w:rsidR="00650D63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, являющейся его неотъемлемым приложением, являются приглашением делать оферты и должны рассматриваться </w:t>
      </w:r>
      <w:r>
        <w:rPr>
          <w:color w:val="000000"/>
          <w:sz w:val="22"/>
          <w:szCs w:val="22"/>
        </w:rPr>
        <w:t>Исполнителями</w:t>
      </w:r>
      <w:r w:rsidRPr="007417E6">
        <w:rPr>
          <w:color w:val="000000"/>
          <w:sz w:val="22"/>
          <w:szCs w:val="22"/>
        </w:rPr>
        <w:t xml:space="preserve"> в соответствии с этим.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63506C">
        <w:rPr>
          <w:color w:val="000000"/>
          <w:sz w:val="22"/>
          <w:szCs w:val="22"/>
        </w:rPr>
        <w:t xml:space="preserve">Предложение </w:t>
      </w:r>
      <w:r>
        <w:rPr>
          <w:color w:val="000000"/>
          <w:sz w:val="22"/>
          <w:szCs w:val="22"/>
        </w:rPr>
        <w:t>Исполнителя</w:t>
      </w:r>
      <w:r w:rsidRPr="0063506C">
        <w:rPr>
          <w:color w:val="000000"/>
          <w:sz w:val="22"/>
          <w:szCs w:val="22"/>
        </w:rPr>
        <w:t xml:space="preserve"> имеет правовой статус оферты, и будет рассматриваться </w:t>
      </w:r>
      <w:r w:rsidRPr="0063506C">
        <w:rPr>
          <w:sz w:val="22"/>
          <w:szCs w:val="22"/>
        </w:rPr>
        <w:t>Организатором</w:t>
      </w:r>
      <w:r w:rsidRPr="0063506C">
        <w:rPr>
          <w:color w:val="000000"/>
          <w:sz w:val="22"/>
          <w:szCs w:val="22"/>
        </w:rPr>
        <w:t xml:space="preserve"> в соответствии с этим, однако </w:t>
      </w:r>
      <w:r w:rsidRPr="0063506C">
        <w:rPr>
          <w:sz w:val="22"/>
          <w:szCs w:val="22"/>
        </w:rPr>
        <w:t>Организатор</w:t>
      </w:r>
      <w:r w:rsidRPr="0063506C">
        <w:rPr>
          <w:color w:val="000000"/>
          <w:sz w:val="22"/>
          <w:szCs w:val="22"/>
        </w:rPr>
        <w:t xml:space="preserve"> оставляет за собой право разрешать или предлагать </w:t>
      </w:r>
      <w:r>
        <w:rPr>
          <w:color w:val="000000"/>
          <w:sz w:val="22"/>
          <w:szCs w:val="22"/>
        </w:rPr>
        <w:t>Исполнителям</w:t>
      </w:r>
      <w:r w:rsidRPr="0063506C">
        <w:rPr>
          <w:color w:val="000000"/>
          <w:sz w:val="22"/>
          <w:szCs w:val="22"/>
        </w:rPr>
        <w:t xml:space="preserve"> вносить изменения в их Предложения до момента подписания </w:t>
      </w:r>
      <w:r w:rsidRPr="0063506C">
        <w:rPr>
          <w:snapToGrid/>
          <w:color w:val="000000"/>
          <w:sz w:val="22"/>
          <w:szCs w:val="22"/>
        </w:rPr>
        <w:t xml:space="preserve">Протокола о выборе победителя </w:t>
      </w:r>
      <w:r w:rsidR="00650D63">
        <w:rPr>
          <w:snapToGrid/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7" w:name="_Ref86827161"/>
      <w:r w:rsidRPr="007417E6">
        <w:rPr>
          <w:color w:val="000000"/>
          <w:sz w:val="22"/>
          <w:szCs w:val="22"/>
        </w:rPr>
        <w:t>Заключенный по результатам запроса предложений Договор, фиксирует все достигнутые сторонами договоренности.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8" w:name="_Ref266371869"/>
      <w:bookmarkEnd w:id="57"/>
      <w:r w:rsidRPr="007417E6">
        <w:rPr>
          <w:color w:val="000000"/>
          <w:sz w:val="22"/>
          <w:szCs w:val="22"/>
        </w:rPr>
        <w:t>При определении условий Договора с Победителем, используются следующие документы с соблюдением указанной иерархии (в случае их противоречия):</w:t>
      </w:r>
      <w:bookmarkEnd w:id="58"/>
    </w:p>
    <w:p w:rsidR="007E49C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Протокол преддоговорных переговоров между Организатором и Победителем (по условиям, не оговоренным ни в настоящей Документации по </w:t>
      </w:r>
      <w:r w:rsidR="00C2138C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>, ни в Предложении Победителя);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</w:t>
      </w:r>
      <w:r w:rsidR="002B7D49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и настоящая Документация по </w:t>
      </w:r>
      <w:r w:rsidR="00C2138C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 со всеми дополнениями и разъяснениями;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Предложение Победителя со всеми дополнениями и разъяснениями, соответствующими требованиям Заказчика.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Иные документы Организатора и </w:t>
      </w:r>
      <w:r>
        <w:rPr>
          <w:color w:val="000000"/>
          <w:sz w:val="22"/>
          <w:szCs w:val="22"/>
        </w:rPr>
        <w:t>Исполнителей</w:t>
      </w:r>
      <w:r w:rsidRPr="007417E6">
        <w:rPr>
          <w:color w:val="000000"/>
          <w:sz w:val="22"/>
          <w:szCs w:val="22"/>
        </w:rPr>
        <w:t xml:space="preserve"> не определяют права и обязанности сторон в связи с данн</w:t>
      </w:r>
      <w:r w:rsidR="00C2138C">
        <w:rPr>
          <w:color w:val="000000"/>
          <w:sz w:val="22"/>
          <w:szCs w:val="22"/>
        </w:rPr>
        <w:t>ой закупкой</w:t>
      </w:r>
      <w:r w:rsidRPr="007417E6">
        <w:rPr>
          <w:color w:val="000000"/>
          <w:sz w:val="22"/>
          <w:szCs w:val="22"/>
        </w:rPr>
        <w:t xml:space="preserve"> 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9" w:name="_Toc55285340"/>
      <w:bookmarkStart w:id="60" w:name="_Toc55305374"/>
      <w:bookmarkStart w:id="61" w:name="_Toc57314620"/>
      <w:bookmarkStart w:id="62" w:name="_Toc69728945"/>
      <w:bookmarkEnd w:id="52"/>
      <w:bookmarkEnd w:id="53"/>
      <w:bookmarkEnd w:id="54"/>
      <w:bookmarkEnd w:id="55"/>
      <w:bookmarkEnd w:id="56"/>
      <w:r w:rsidRPr="007417E6">
        <w:rPr>
          <w:color w:val="000000"/>
          <w:sz w:val="22"/>
          <w:szCs w:val="22"/>
        </w:rPr>
        <w:t xml:space="preserve">Во всем, что не урегулировано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ием о проведении </w:t>
      </w:r>
      <w:r w:rsidR="00C2138C">
        <w:rPr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и настоящей Документацией по </w:t>
      </w:r>
      <w:r w:rsidR="00C2138C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 стороны руководствуются Гражданским кодексом Российской Федерации.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63" w:name="_Toc125426173"/>
      <w:bookmarkStart w:id="64" w:name="_Toc384739090"/>
      <w:bookmarkStart w:id="65" w:name="_Toc55285338"/>
      <w:bookmarkStart w:id="66" w:name="_Toc55305372"/>
      <w:bookmarkStart w:id="67" w:name="_Toc57314621"/>
      <w:bookmarkStart w:id="68" w:name="_Toc69728946"/>
      <w:bookmarkStart w:id="69" w:name="_Toc125426174"/>
      <w:bookmarkEnd w:id="59"/>
      <w:bookmarkEnd w:id="60"/>
      <w:bookmarkEnd w:id="61"/>
      <w:bookmarkEnd w:id="62"/>
      <w:r w:rsidRPr="007417E6">
        <w:rPr>
          <w:sz w:val="22"/>
          <w:szCs w:val="22"/>
        </w:rPr>
        <w:lastRenderedPageBreak/>
        <w:t>Обжалование</w:t>
      </w:r>
      <w:bookmarkEnd w:id="63"/>
      <w:bookmarkEnd w:id="64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70" w:name="_Ref86789831"/>
      <w:r w:rsidRPr="00E64AB6">
        <w:rPr>
          <w:sz w:val="22"/>
          <w:szCs w:val="22"/>
        </w:rPr>
        <w:t>До заключения договора разногласия направляются в Центральный закупочный орган (ЦЗО).</w:t>
      </w:r>
      <w:r w:rsidRPr="007417E6">
        <w:rPr>
          <w:sz w:val="22"/>
          <w:szCs w:val="22"/>
        </w:rPr>
        <w:t xml:space="preserve"> О получении заявления о рассмотрении разногласий ответственный секретарь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незамедлительно уведомляет председателя комиссии, проводящей закупку. На время рассмотрения разногласий </w:t>
      </w:r>
      <w:r>
        <w:rPr>
          <w:sz w:val="22"/>
          <w:szCs w:val="22"/>
        </w:rPr>
        <w:t xml:space="preserve">в ЦЗО </w:t>
      </w:r>
      <w:r w:rsidRPr="007417E6">
        <w:rPr>
          <w:sz w:val="22"/>
          <w:szCs w:val="22"/>
        </w:rPr>
        <w:t>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71" w:name="_Ref49579912"/>
      <w:r w:rsidRPr="007417E6">
        <w:rPr>
          <w:sz w:val="22"/>
          <w:szCs w:val="22"/>
        </w:rPr>
        <w:t xml:space="preserve">Если разногласия не разрешены по взаимному согласию представившего их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и лиц, производивших закупку,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 течение 10 </w:t>
      </w:r>
      <w:r>
        <w:rPr>
          <w:sz w:val="22"/>
          <w:szCs w:val="22"/>
        </w:rPr>
        <w:t xml:space="preserve">рабочих </w:t>
      </w:r>
      <w:r w:rsidRPr="007417E6">
        <w:rPr>
          <w:sz w:val="22"/>
          <w:szCs w:val="22"/>
        </w:rPr>
        <w:t>дней со дня получения таких разногласий выносит письменное решение, которое должно содержать:</w:t>
      </w:r>
      <w:bookmarkEnd w:id="71"/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обоснование мотивов принятия решения;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принять одно или несколько из следующих решений: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разногласиях по завершившимся закупкам — предложить руководству принять решение о возмещении убытков, понесенных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нарушений процедуры его заключения, включена в Договор,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предложить руководству принять решение об одностороннем расторжении договора после его заключения;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признать заявление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необоснованным.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споры и разногласия, возникающие в связи с проведением </w:t>
      </w:r>
      <w:r w:rsidR="00C2138C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, в том числе касающиеся исполнения Организатором и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обязательств, не урегулированные путем претензионного порядка, обращения в ЦЗО заказчика, разрешаются в </w:t>
      </w:r>
      <w:r w:rsidRPr="00C57ED7">
        <w:rPr>
          <w:sz w:val="22"/>
          <w:szCs w:val="22"/>
        </w:rPr>
        <w:t>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>Вышеизложенное не ограничивает права сторон на обращение в суд в соответствии с действующим законодательством РФ.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72" w:name="_Toc384739091"/>
      <w:bookmarkEnd w:id="70"/>
      <w:r w:rsidRPr="007417E6">
        <w:rPr>
          <w:sz w:val="22"/>
          <w:szCs w:val="22"/>
        </w:rPr>
        <w:t xml:space="preserve">Прочие </w:t>
      </w:r>
      <w:bookmarkEnd w:id="65"/>
      <w:bookmarkEnd w:id="66"/>
      <w:r w:rsidRPr="007417E6">
        <w:rPr>
          <w:sz w:val="22"/>
          <w:szCs w:val="22"/>
        </w:rPr>
        <w:t>положения</w:t>
      </w:r>
      <w:bookmarkEnd w:id="67"/>
      <w:bookmarkEnd w:id="68"/>
      <w:bookmarkEnd w:id="69"/>
      <w:bookmarkEnd w:id="72"/>
    </w:p>
    <w:p w:rsidR="007E49CE" w:rsidRPr="0063506C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3506C">
        <w:rPr>
          <w:sz w:val="22"/>
          <w:szCs w:val="22"/>
        </w:rPr>
        <w:t xml:space="preserve">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</w:t>
      </w:r>
      <w:r w:rsidR="00C2138C">
        <w:rPr>
          <w:sz w:val="22"/>
          <w:szCs w:val="22"/>
        </w:rPr>
        <w:t>й закупки</w:t>
      </w:r>
      <w:r w:rsidRPr="0063506C">
        <w:rPr>
          <w:sz w:val="22"/>
          <w:szCs w:val="22"/>
        </w:rPr>
        <w:t>.</w:t>
      </w:r>
    </w:p>
    <w:p w:rsidR="007E49CE" w:rsidRPr="00405E4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63506C">
        <w:rPr>
          <w:sz w:val="22"/>
          <w:szCs w:val="22"/>
        </w:rPr>
        <w:t xml:space="preserve">Организатор обеспечивает разумную конфиденциальность относительно всех полученных от </w:t>
      </w:r>
      <w:r>
        <w:rPr>
          <w:sz w:val="22"/>
          <w:szCs w:val="22"/>
        </w:rPr>
        <w:t>Исполнителей</w:t>
      </w:r>
      <w:r w:rsidRPr="0063506C">
        <w:rPr>
          <w:sz w:val="22"/>
          <w:szCs w:val="22"/>
        </w:rPr>
        <w:t xml:space="preserve"> сведений, в том числе содержащихся в Предложениях. Предоставление этой информации другим </w:t>
      </w:r>
      <w:r>
        <w:rPr>
          <w:sz w:val="22"/>
          <w:szCs w:val="22"/>
        </w:rPr>
        <w:t>Исполнителям</w:t>
      </w:r>
      <w:r w:rsidRPr="0063506C">
        <w:rPr>
          <w:sz w:val="22"/>
          <w:szCs w:val="22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</w:t>
      </w:r>
      <w:r w:rsidR="00106FC8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2F276C">
        <w:rPr>
          <w:sz w:val="22"/>
          <w:szCs w:val="22"/>
        </w:rPr>
        <w:t xml:space="preserve">При проведении закупки Организатор будет избегать раскрытия Исполнителям </w:t>
      </w:r>
      <w:r>
        <w:rPr>
          <w:sz w:val="22"/>
          <w:szCs w:val="22"/>
        </w:rPr>
        <w:t>результатов</w:t>
      </w:r>
      <w:r w:rsidRPr="002F276C">
        <w:rPr>
          <w:sz w:val="22"/>
          <w:szCs w:val="22"/>
        </w:rPr>
        <w:t xml:space="preserve"> заседаний и решений закупочной комиссии. Исполнитель вправе запросить у Организатора разъяснения о причинах отклонения исключительно своего Предложения. В случае поступления запроса от Исполнителя в адрес Организатора относительно разъяснений аспектов Предложений других Исполнителей, такой запрос рассматриваться не будет.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73" w:name="_Ref55300680"/>
      <w:bookmarkStart w:id="74" w:name="_Toc55305378"/>
      <w:bookmarkStart w:id="75" w:name="_Toc57314640"/>
      <w:bookmarkStart w:id="76" w:name="_Toc69728963"/>
      <w:bookmarkStart w:id="77" w:name="_Toc125426190"/>
      <w:bookmarkStart w:id="78" w:name="_Ref194748495"/>
      <w:bookmarkStart w:id="79" w:name="_Ref194748501"/>
      <w:bookmarkStart w:id="80" w:name="_Ref265227036"/>
      <w:bookmarkStart w:id="81" w:name="_Toc384739098"/>
      <w:bookmarkStart w:id="82" w:name="ИНСТРУКЦИИ"/>
      <w:r w:rsidRPr="007417E6">
        <w:rPr>
          <w:rFonts w:ascii="Times New Roman" w:hAnsi="Times New Roman"/>
          <w:sz w:val="22"/>
          <w:szCs w:val="22"/>
        </w:rPr>
        <w:lastRenderedPageBreak/>
        <w:t xml:space="preserve">Порядок проведения </w:t>
      </w:r>
      <w:r w:rsidR="00106FC8">
        <w:rPr>
          <w:rFonts w:ascii="Times New Roman" w:hAnsi="Times New Roman"/>
          <w:sz w:val="22"/>
          <w:szCs w:val="22"/>
        </w:rPr>
        <w:t>закупки</w:t>
      </w:r>
      <w:r w:rsidRPr="007417E6">
        <w:rPr>
          <w:rFonts w:ascii="Times New Roman" w:hAnsi="Times New Roman"/>
          <w:sz w:val="22"/>
          <w:szCs w:val="22"/>
        </w:rPr>
        <w:t xml:space="preserve">. Инструкции по подготовке </w:t>
      </w:r>
      <w:bookmarkEnd w:id="73"/>
      <w:bookmarkEnd w:id="74"/>
      <w:bookmarkEnd w:id="75"/>
      <w:bookmarkEnd w:id="76"/>
      <w:r w:rsidRPr="007417E6">
        <w:rPr>
          <w:rFonts w:ascii="Times New Roman" w:hAnsi="Times New Roman"/>
          <w:sz w:val="22"/>
          <w:szCs w:val="22"/>
        </w:rPr>
        <w:t>Предложений</w:t>
      </w:r>
      <w:bookmarkEnd w:id="77"/>
      <w:bookmarkEnd w:id="78"/>
      <w:bookmarkEnd w:id="79"/>
      <w:bookmarkEnd w:id="80"/>
      <w:bookmarkEnd w:id="8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125426191"/>
      <w:bookmarkStart w:id="91" w:name="_Toc384739099"/>
      <w:bookmarkEnd w:id="82"/>
      <w:r w:rsidRPr="007417E6">
        <w:rPr>
          <w:sz w:val="22"/>
          <w:szCs w:val="22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473E2A">
        <w:rPr>
          <w:sz w:val="22"/>
          <w:szCs w:val="22"/>
        </w:rPr>
        <w:t>за</w:t>
      </w:r>
      <w:r w:rsidR="00106FC8">
        <w:rPr>
          <w:sz w:val="22"/>
          <w:szCs w:val="22"/>
        </w:rPr>
        <w:t>купки</w:t>
      </w:r>
    </w:p>
    <w:p w:rsidR="007E49CE" w:rsidRPr="007417E6" w:rsidRDefault="00FC6CE6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З</w:t>
      </w:r>
      <w:r w:rsidR="00106FC8">
        <w:rPr>
          <w:sz w:val="22"/>
          <w:szCs w:val="22"/>
        </w:rPr>
        <w:t>акупка</w:t>
      </w:r>
      <w:r w:rsidR="007E49CE" w:rsidRPr="007417E6">
        <w:rPr>
          <w:sz w:val="22"/>
          <w:szCs w:val="22"/>
        </w:rPr>
        <w:t xml:space="preserve"> проводится в следующем порядке: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Публикация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ия </w:t>
      </w:r>
      <w:r w:rsidR="00106FC8">
        <w:rPr>
          <w:sz w:val="22"/>
          <w:szCs w:val="22"/>
        </w:rPr>
        <w:t xml:space="preserve">и Документации </w:t>
      </w:r>
      <w:r w:rsidRPr="007417E6">
        <w:rPr>
          <w:sz w:val="22"/>
          <w:szCs w:val="22"/>
        </w:rPr>
        <w:t xml:space="preserve">о проведении </w:t>
      </w:r>
      <w:r w:rsidR="00106FC8">
        <w:rPr>
          <w:sz w:val="22"/>
          <w:szCs w:val="22"/>
        </w:rPr>
        <w:t xml:space="preserve"> закупки</w:t>
      </w:r>
      <w:r w:rsidRPr="007417E6">
        <w:rPr>
          <w:sz w:val="22"/>
          <w:szCs w:val="22"/>
        </w:rPr>
        <w:t xml:space="preserve">, осуществляется однократно в течение всей процедуры </w:t>
      </w:r>
      <w:r w:rsidR="00106FC8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>;</w:t>
      </w:r>
    </w:p>
    <w:p w:rsidR="007E49CE" w:rsidRPr="00B47706" w:rsidRDefault="00106FC8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Направление официальных запросов потенциальным </w:t>
      </w:r>
      <w:r w:rsidR="00106DA7">
        <w:rPr>
          <w:sz w:val="22"/>
          <w:szCs w:val="22"/>
        </w:rPr>
        <w:t xml:space="preserve">Исполнителям </w:t>
      </w:r>
      <w:r w:rsidR="007E49CE" w:rsidRPr="00B47706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Подготовка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Предложений</w:t>
      </w:r>
      <w:r w:rsidR="00106DA7">
        <w:rPr>
          <w:sz w:val="22"/>
          <w:szCs w:val="22"/>
        </w:rPr>
        <w:t>. Р</w:t>
      </w:r>
      <w:r w:rsidRPr="007417E6">
        <w:rPr>
          <w:sz w:val="22"/>
          <w:szCs w:val="22"/>
        </w:rPr>
        <w:t xml:space="preserve">азъяснение Организатором Документации по запросу предложений, если </w:t>
      </w:r>
      <w:r w:rsidR="00106DA7">
        <w:rPr>
          <w:sz w:val="22"/>
          <w:szCs w:val="22"/>
        </w:rPr>
        <w:t xml:space="preserve">это </w:t>
      </w:r>
      <w:r w:rsidRPr="007417E6">
        <w:rPr>
          <w:sz w:val="22"/>
          <w:szCs w:val="22"/>
        </w:rPr>
        <w:t>необходимо</w:t>
      </w:r>
      <w:r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Подача Предложений и их прием</w:t>
      </w:r>
      <w:r w:rsidRPr="00BF00C9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Оценка Предложений</w:t>
      </w:r>
      <w:r w:rsidRPr="00BF00C9">
        <w:rPr>
          <w:sz w:val="22"/>
          <w:szCs w:val="22"/>
        </w:rPr>
        <w:t>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Подписание Договора, 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92" w:name="_Ref55280418"/>
      <w:bookmarkStart w:id="93" w:name="_Toc55285343"/>
      <w:bookmarkStart w:id="94" w:name="_Toc55305380"/>
      <w:bookmarkStart w:id="95" w:name="_Toc57314642"/>
      <w:bookmarkStart w:id="96" w:name="_Toc69728965"/>
      <w:bookmarkStart w:id="97" w:name="_Toc125426192"/>
      <w:bookmarkStart w:id="98" w:name="_Toc384739100"/>
      <w:r w:rsidRPr="007417E6">
        <w:rPr>
          <w:sz w:val="22"/>
          <w:szCs w:val="22"/>
        </w:rPr>
        <w:t xml:space="preserve">Публикация </w:t>
      </w:r>
      <w:bookmarkEnd w:id="92"/>
      <w:bookmarkEnd w:id="93"/>
      <w:bookmarkEnd w:id="94"/>
      <w:bookmarkEnd w:id="95"/>
      <w:bookmarkEnd w:id="96"/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ия о проведении </w:t>
      </w:r>
      <w:bookmarkEnd w:id="97"/>
      <w:bookmarkEnd w:id="98"/>
      <w:r w:rsidR="00106DA7">
        <w:rPr>
          <w:sz w:val="22"/>
          <w:szCs w:val="22"/>
        </w:rPr>
        <w:t>закупки</w:t>
      </w:r>
    </w:p>
    <w:p w:rsidR="007E49CE" w:rsidRPr="007417E6" w:rsidRDefault="007E49CE" w:rsidP="007E49CE">
      <w:pPr>
        <w:pStyle w:val="a0"/>
        <w:tabs>
          <w:tab w:val="num" w:pos="1134"/>
          <w:tab w:val="num" w:pos="1418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ие о проведении </w:t>
      </w:r>
      <w:r w:rsidR="00106DA7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 было опубликовано в порядке, указанном в пункте 1.1.1.</w:t>
      </w:r>
    </w:p>
    <w:p w:rsidR="007E49CE" w:rsidRPr="007417E6" w:rsidRDefault="005862CD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99" w:name="_Ref55280429"/>
      <w:bookmarkStart w:id="100" w:name="_Toc55285344"/>
      <w:bookmarkStart w:id="101" w:name="_Toc55305381"/>
      <w:bookmarkStart w:id="102" w:name="_Toc57314643"/>
      <w:bookmarkStart w:id="103" w:name="_Toc69728966"/>
      <w:bookmarkStart w:id="104" w:name="_Toc125426193"/>
      <w:bookmarkStart w:id="105" w:name="_Toc384739101"/>
      <w:r>
        <w:rPr>
          <w:sz w:val="22"/>
          <w:szCs w:val="22"/>
        </w:rPr>
        <w:t xml:space="preserve">Направление официальных запросов потенциальным исполнителям 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7E49CE" w:rsidRPr="007417E6" w:rsidRDefault="005862CD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106" w:name="_Ref55277592"/>
      <w:r>
        <w:rPr>
          <w:sz w:val="22"/>
          <w:szCs w:val="22"/>
        </w:rPr>
        <w:t xml:space="preserve">Организатор </w:t>
      </w:r>
      <w:r w:rsidR="00473E2A">
        <w:rPr>
          <w:sz w:val="22"/>
          <w:szCs w:val="22"/>
        </w:rPr>
        <w:t xml:space="preserve">вправе </w:t>
      </w:r>
      <w:r>
        <w:rPr>
          <w:sz w:val="22"/>
          <w:szCs w:val="22"/>
        </w:rPr>
        <w:t>направ</w:t>
      </w:r>
      <w:r w:rsidR="00473E2A">
        <w:rPr>
          <w:sz w:val="22"/>
          <w:szCs w:val="22"/>
        </w:rPr>
        <w:t>ить</w:t>
      </w:r>
      <w:r>
        <w:rPr>
          <w:sz w:val="22"/>
          <w:szCs w:val="22"/>
        </w:rPr>
        <w:t xml:space="preserve"> официальный запрос потенциальным Исполнителям, специализирующимся на выполнении подобного рода работ </w:t>
      </w:r>
      <w:r w:rsidR="007E49CE">
        <w:rPr>
          <w:sz w:val="22"/>
          <w:szCs w:val="22"/>
        </w:rPr>
        <w:t>Исполнители</w:t>
      </w:r>
      <w:r w:rsidR="007E49CE" w:rsidRPr="007417E6">
        <w:rPr>
          <w:sz w:val="22"/>
          <w:szCs w:val="22"/>
        </w:rPr>
        <w:t xml:space="preserve"> должны получить Документацию по </w:t>
      </w:r>
      <w:r>
        <w:rPr>
          <w:sz w:val="22"/>
          <w:szCs w:val="22"/>
        </w:rPr>
        <w:t>закупке</w:t>
      </w:r>
      <w:r w:rsidR="007E49CE" w:rsidRPr="007417E6">
        <w:rPr>
          <w:sz w:val="22"/>
          <w:szCs w:val="22"/>
        </w:rPr>
        <w:t xml:space="preserve"> в порядке, указанном в </w:t>
      </w:r>
      <w:r w:rsidR="007E49CE">
        <w:rPr>
          <w:sz w:val="22"/>
          <w:szCs w:val="22"/>
        </w:rPr>
        <w:t>Извещен</w:t>
      </w:r>
      <w:r w:rsidR="007E49CE" w:rsidRPr="007417E6">
        <w:rPr>
          <w:sz w:val="22"/>
          <w:szCs w:val="22"/>
        </w:rPr>
        <w:t xml:space="preserve">ии о проведении </w:t>
      </w:r>
      <w:r>
        <w:rPr>
          <w:sz w:val="22"/>
          <w:szCs w:val="22"/>
        </w:rPr>
        <w:t>закупки</w:t>
      </w:r>
      <w:r w:rsidR="007E49CE" w:rsidRPr="007417E6">
        <w:rPr>
          <w:sz w:val="22"/>
          <w:szCs w:val="22"/>
        </w:rPr>
        <w:t>.</w:t>
      </w:r>
      <w:bookmarkEnd w:id="106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07" w:name="_Ref55280436"/>
      <w:bookmarkStart w:id="108" w:name="_Toc55285345"/>
      <w:bookmarkStart w:id="109" w:name="_Toc55305382"/>
      <w:bookmarkStart w:id="110" w:name="_Toc57314644"/>
      <w:bookmarkStart w:id="111" w:name="_Toc69728967"/>
      <w:bookmarkStart w:id="112" w:name="_Toc125426194"/>
      <w:bookmarkStart w:id="113" w:name="_Toc384739102"/>
      <w:r w:rsidRPr="007417E6">
        <w:rPr>
          <w:sz w:val="22"/>
          <w:szCs w:val="22"/>
        </w:rPr>
        <w:t xml:space="preserve">Подготовка </w:t>
      </w:r>
      <w:bookmarkEnd w:id="107"/>
      <w:bookmarkEnd w:id="108"/>
      <w:bookmarkEnd w:id="109"/>
      <w:bookmarkEnd w:id="110"/>
      <w:bookmarkEnd w:id="111"/>
      <w:r w:rsidRPr="007417E6">
        <w:rPr>
          <w:sz w:val="22"/>
          <w:szCs w:val="22"/>
        </w:rPr>
        <w:t>Предложений</w:t>
      </w:r>
      <w:bookmarkEnd w:id="112"/>
      <w:bookmarkEnd w:id="113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14" w:name="_Ref56229154"/>
      <w:bookmarkStart w:id="115" w:name="_Toc57314645"/>
      <w:bookmarkStart w:id="116" w:name="_Toc125426195"/>
      <w:r w:rsidRPr="007417E6">
        <w:rPr>
          <w:sz w:val="22"/>
          <w:szCs w:val="22"/>
        </w:rPr>
        <w:t xml:space="preserve">Общие требования к </w:t>
      </w:r>
      <w:bookmarkEnd w:id="114"/>
      <w:bookmarkEnd w:id="115"/>
      <w:r w:rsidRPr="007417E6">
        <w:rPr>
          <w:sz w:val="22"/>
          <w:szCs w:val="22"/>
        </w:rPr>
        <w:t>Предложению</w:t>
      </w:r>
      <w:bookmarkEnd w:id="116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17" w:name="_Ref56235235"/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подготовить Предложение, включающее: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 xml:space="preserve">Письмо о подаче оферты по форме и в соответствии с инструкциями, приведенными в настоящей Документации по </w:t>
      </w:r>
      <w:r w:rsidR="005862CD">
        <w:rPr>
          <w:sz w:val="22"/>
          <w:szCs w:val="22"/>
        </w:rPr>
        <w:t>закупке</w:t>
      </w:r>
      <w:r w:rsidRPr="00696303">
        <w:rPr>
          <w:sz w:val="22"/>
          <w:szCs w:val="22"/>
        </w:rPr>
        <w:t xml:space="preserve"> (подраздел </w:t>
      </w:r>
      <w:r w:rsidR="00C10C4C">
        <w:rPr>
          <w:sz w:val="22"/>
          <w:szCs w:val="22"/>
        </w:rPr>
        <w:t>2</w:t>
      </w:r>
      <w:r w:rsidRPr="00696303">
        <w:rPr>
          <w:sz w:val="22"/>
          <w:szCs w:val="22"/>
        </w:rPr>
        <w:t>);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 xml:space="preserve">Техническое предложение по форме и в соответствии с инструкциями, приведенными в настоящей Документации по </w:t>
      </w:r>
      <w:r w:rsidR="005862CD">
        <w:rPr>
          <w:sz w:val="22"/>
          <w:szCs w:val="22"/>
        </w:rPr>
        <w:t>закупке</w:t>
      </w:r>
      <w:r w:rsidRPr="00696303">
        <w:rPr>
          <w:sz w:val="22"/>
          <w:szCs w:val="22"/>
        </w:rPr>
        <w:t xml:space="preserve"> (подраздел </w:t>
      </w:r>
      <w:r w:rsidR="00C10C4C">
        <w:rPr>
          <w:sz w:val="22"/>
          <w:szCs w:val="22"/>
        </w:rPr>
        <w:t>4</w:t>
      </w:r>
      <w:r w:rsidRPr="00696303">
        <w:rPr>
          <w:sz w:val="22"/>
          <w:szCs w:val="22"/>
        </w:rPr>
        <w:t>);</w:t>
      </w:r>
    </w:p>
    <w:p w:rsidR="007E49CE" w:rsidRPr="00BF00C9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18" w:name="_Ref167269715"/>
      <w:bookmarkStart w:id="119" w:name="_Ref56240821"/>
      <w:bookmarkEnd w:id="117"/>
      <w:r>
        <w:rPr>
          <w:sz w:val="22"/>
          <w:szCs w:val="22"/>
        </w:rPr>
        <w:t>Исполнитель</w:t>
      </w:r>
      <w:r w:rsidRPr="00BF00C9">
        <w:rPr>
          <w:sz w:val="22"/>
          <w:szCs w:val="22"/>
        </w:rPr>
        <w:t xml:space="preserve"> имеет право подать только одно Предложение. В случае нарушения этого требования все Предложения такого </w:t>
      </w:r>
      <w:r>
        <w:rPr>
          <w:sz w:val="22"/>
          <w:szCs w:val="22"/>
        </w:rPr>
        <w:t>Исполнителя</w:t>
      </w:r>
      <w:r w:rsidRPr="00BF00C9">
        <w:rPr>
          <w:sz w:val="22"/>
          <w:szCs w:val="22"/>
        </w:rPr>
        <w:t xml:space="preserve"> отклоняются без рассмотрения по существу.</w:t>
      </w:r>
      <w:bookmarkEnd w:id="118"/>
    </w:p>
    <w:p w:rsidR="007E49CE" w:rsidRPr="007417E6" w:rsidRDefault="007E49CE" w:rsidP="007E49CE">
      <w:pPr>
        <w:pStyle w:val="a1"/>
        <w:tabs>
          <w:tab w:val="clear" w:pos="360"/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20" w:name="_Ref55279015"/>
      <w:bookmarkStart w:id="121" w:name="_Ref55279017"/>
      <w:bookmarkEnd w:id="119"/>
      <w:r w:rsidRPr="007417E6">
        <w:rPr>
          <w:sz w:val="22"/>
          <w:szCs w:val="22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прикладывается к Предложению.</w:t>
      </w:r>
      <w:bookmarkEnd w:id="120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22" w:name="_Ref195087786"/>
      <w:r w:rsidRPr="007417E6">
        <w:rPr>
          <w:sz w:val="22"/>
          <w:szCs w:val="22"/>
        </w:rPr>
        <w:t xml:space="preserve">Каждый документ, входящий в Предложение, должен быть скреплен печатью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>.</w:t>
      </w:r>
      <w:bookmarkEnd w:id="121"/>
      <w:bookmarkEnd w:id="122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95396B">
        <w:rPr>
          <w:sz w:val="22"/>
          <w:szCs w:val="22"/>
        </w:rPr>
        <w:t xml:space="preserve"> должен подать Предложение на весь объем, указанный в техническом задании. Не допускается подача Предложения по отдельным позициям технического задания или на часть объема, указанного в техническом задании.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23" w:name="_Ref56233643"/>
      <w:bookmarkStart w:id="124" w:name="_Ref56235653"/>
      <w:bookmarkStart w:id="125" w:name="_Toc57314646"/>
      <w:bookmarkStart w:id="126" w:name="_Toc125426196"/>
      <w:r w:rsidRPr="00696303">
        <w:rPr>
          <w:sz w:val="22"/>
          <w:szCs w:val="22"/>
        </w:rPr>
        <w:t xml:space="preserve">Заказчик вправе отклонить Предложение Исполнителя, в случае непредоставления документов, указанных в пункте </w:t>
      </w:r>
      <w:r w:rsidR="00C10C4C">
        <w:rPr>
          <w:sz w:val="22"/>
          <w:szCs w:val="22"/>
        </w:rPr>
        <w:t>2</w:t>
      </w:r>
      <w:r w:rsidRPr="00696303">
        <w:rPr>
          <w:sz w:val="22"/>
          <w:szCs w:val="22"/>
        </w:rPr>
        <w:t xml:space="preserve">.4.1.1) настоящей Документации. 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В случае предоставления ложной информации организатор вправе отклонить предложение Исполнителя без рассмотрения по существу.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Требования к сроку действия </w:t>
      </w:r>
      <w:bookmarkEnd w:id="123"/>
      <w:bookmarkEnd w:id="124"/>
      <w:bookmarkEnd w:id="125"/>
      <w:r w:rsidRPr="007417E6">
        <w:rPr>
          <w:sz w:val="22"/>
          <w:szCs w:val="22"/>
        </w:rPr>
        <w:t>Предложения</w:t>
      </w:r>
      <w:bookmarkEnd w:id="126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27" w:name="_Ref56220570"/>
      <w:r w:rsidRPr="007417E6">
        <w:rPr>
          <w:sz w:val="22"/>
          <w:szCs w:val="22"/>
        </w:rPr>
        <w:t xml:space="preserve">Предложение действительно в течение срока, указанного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письме о подаче оферты. В любом случае этот срок не должен быть менее чем 90 календарных дней со дня, следующего за днем окончания приема Предложений.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Указание меньшего срока действия может являться основанием для отклонения предложения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28" w:name="_Toc57314647"/>
      <w:bookmarkStart w:id="129" w:name="_Toc125426197"/>
      <w:bookmarkEnd w:id="127"/>
      <w:r w:rsidRPr="007417E6">
        <w:rPr>
          <w:sz w:val="22"/>
          <w:szCs w:val="22"/>
        </w:rPr>
        <w:t xml:space="preserve">Требования к языку </w:t>
      </w:r>
      <w:bookmarkEnd w:id="128"/>
      <w:r w:rsidRPr="007417E6">
        <w:rPr>
          <w:sz w:val="22"/>
          <w:szCs w:val="22"/>
        </w:rPr>
        <w:t>Предложения</w:t>
      </w:r>
      <w:bookmarkEnd w:id="129"/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bookmarkStart w:id="130" w:name="_Toc57314648"/>
      <w:r w:rsidRPr="007417E6">
        <w:rPr>
          <w:sz w:val="22"/>
          <w:szCs w:val="22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Документы, оригиналы которых выданы </w:t>
      </w:r>
      <w:r>
        <w:rPr>
          <w:sz w:val="22"/>
          <w:szCs w:val="22"/>
        </w:rPr>
        <w:t>Исполнителю</w:t>
      </w:r>
      <w:r w:rsidRPr="007417E6">
        <w:rPr>
          <w:sz w:val="22"/>
          <w:szCs w:val="22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417E6">
        <w:rPr>
          <w:sz w:val="22"/>
          <w:szCs w:val="22"/>
        </w:rPr>
        <w:lastRenderedPageBreak/>
        <w:t>апостилированный</w:t>
      </w:r>
      <w:proofErr w:type="spellEnd"/>
      <w:r w:rsidRPr="007417E6">
        <w:rPr>
          <w:sz w:val="22"/>
          <w:szCs w:val="22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вправе не рассматривать документы, не переведенные на русский язык.</w:t>
      </w:r>
      <w:bookmarkStart w:id="131" w:name="_Hlt40850038"/>
      <w:bookmarkEnd w:id="131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32" w:name="_Toc125426198"/>
      <w:r w:rsidRPr="007417E6">
        <w:rPr>
          <w:sz w:val="22"/>
          <w:szCs w:val="22"/>
        </w:rPr>
        <w:t xml:space="preserve">Требования к валюте </w:t>
      </w:r>
      <w:bookmarkEnd w:id="130"/>
      <w:r w:rsidRPr="007417E6">
        <w:rPr>
          <w:sz w:val="22"/>
          <w:szCs w:val="22"/>
        </w:rPr>
        <w:t>Предложения</w:t>
      </w:r>
      <w:bookmarkEnd w:id="132"/>
    </w:p>
    <w:p w:rsidR="00076AC5" w:rsidRPr="007417E6" w:rsidRDefault="007E49CE" w:rsidP="00076AC5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33" w:name="_Ref56220708"/>
      <w:r w:rsidRPr="007417E6">
        <w:rPr>
          <w:sz w:val="22"/>
          <w:szCs w:val="22"/>
        </w:rPr>
        <w:t>Все суммы денежных средств в документах, входящих в Предложение, должны быть выражены в российских рублях</w:t>
      </w:r>
      <w:bookmarkEnd w:id="133"/>
    </w:p>
    <w:p w:rsidR="007E49CE" w:rsidRPr="007417E6" w:rsidRDefault="00076AC5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134" w:name="_Ref57667242"/>
      <w:r>
        <w:rPr>
          <w:sz w:val="22"/>
          <w:szCs w:val="22"/>
        </w:rPr>
        <w:t>Н</w:t>
      </w:r>
      <w:r w:rsidR="007E49CE" w:rsidRPr="007417E6">
        <w:rPr>
          <w:sz w:val="22"/>
          <w:szCs w:val="22"/>
        </w:rPr>
        <w:t>ачальная (предельная) цена</w:t>
      </w:r>
      <w:bookmarkEnd w:id="134"/>
    </w:p>
    <w:p w:rsidR="008E1CF2" w:rsidRDefault="007E49CE" w:rsidP="008E1CF2">
      <w:pPr>
        <w:pStyle w:val="a1"/>
        <w:numPr>
          <w:ilvl w:val="0"/>
          <w:numId w:val="0"/>
        </w:numPr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135" w:name="_Ref57670139"/>
      <w:r w:rsidRPr="008E1CF2">
        <w:rPr>
          <w:sz w:val="22"/>
          <w:szCs w:val="22"/>
        </w:rPr>
        <w:t>В соответствии с извещением о проведении запроса предложений, начальная (предельная</w:t>
      </w:r>
      <w:bookmarkEnd w:id="135"/>
      <w:r w:rsidRPr="008E1CF2">
        <w:rPr>
          <w:sz w:val="22"/>
          <w:szCs w:val="22"/>
        </w:rPr>
        <w:t xml:space="preserve">) цена составляет: </w:t>
      </w:r>
    </w:p>
    <w:p w:rsidR="00B518B6" w:rsidRPr="00B518B6" w:rsidRDefault="00B518B6" w:rsidP="00B518B6">
      <w:pPr>
        <w:pStyle w:val="affa"/>
        <w:spacing w:after="0"/>
        <w:ind w:left="1134" w:right="-6"/>
        <w:jc w:val="both"/>
        <w:rPr>
          <w:b/>
          <w:sz w:val="22"/>
          <w:szCs w:val="22"/>
        </w:rPr>
      </w:pPr>
      <w:r w:rsidRPr="00B518B6">
        <w:rPr>
          <w:b/>
          <w:sz w:val="22"/>
          <w:szCs w:val="22"/>
        </w:rPr>
        <w:t xml:space="preserve">1 750 000,00 </w:t>
      </w:r>
      <w:r w:rsidRPr="00B518B6">
        <w:rPr>
          <w:sz w:val="22"/>
          <w:szCs w:val="22"/>
        </w:rPr>
        <w:t>(один миллион семьсот пятьдесят тысяч) рублей с учетом НДС;</w:t>
      </w:r>
      <w:r w:rsidRPr="00B518B6">
        <w:rPr>
          <w:b/>
          <w:sz w:val="22"/>
          <w:szCs w:val="22"/>
        </w:rPr>
        <w:t xml:space="preserve"> </w:t>
      </w:r>
    </w:p>
    <w:p w:rsidR="00B518B6" w:rsidRPr="00B518B6" w:rsidRDefault="00B518B6" w:rsidP="00B518B6">
      <w:pPr>
        <w:pStyle w:val="affa"/>
        <w:spacing w:after="0"/>
        <w:ind w:left="1134" w:right="-6"/>
        <w:jc w:val="both"/>
        <w:rPr>
          <w:b/>
          <w:sz w:val="22"/>
          <w:szCs w:val="22"/>
        </w:rPr>
      </w:pPr>
      <w:r w:rsidRPr="00B518B6">
        <w:rPr>
          <w:sz w:val="22"/>
          <w:szCs w:val="22"/>
        </w:rPr>
        <w:t xml:space="preserve">НДС составляет </w:t>
      </w:r>
      <w:r w:rsidRPr="00B518B6">
        <w:rPr>
          <w:b/>
          <w:sz w:val="22"/>
          <w:szCs w:val="22"/>
        </w:rPr>
        <w:t xml:space="preserve">291 666,67 </w:t>
      </w:r>
      <w:r w:rsidRPr="00B518B6">
        <w:rPr>
          <w:sz w:val="22"/>
          <w:szCs w:val="22"/>
        </w:rPr>
        <w:t xml:space="preserve">(двести девяносто одна тысяча шестьсот шестьдесят шесть) рублей 67 коп. </w:t>
      </w:r>
      <w:r w:rsidRPr="00B518B6">
        <w:rPr>
          <w:b/>
          <w:sz w:val="22"/>
          <w:szCs w:val="22"/>
        </w:rPr>
        <w:t xml:space="preserve"> </w:t>
      </w:r>
    </w:p>
    <w:p w:rsidR="004524DE" w:rsidRPr="00B518B6" w:rsidRDefault="00B518B6" w:rsidP="00B518B6">
      <w:pPr>
        <w:widowControl w:val="0"/>
        <w:spacing w:line="240" w:lineRule="auto"/>
        <w:ind w:left="1134" w:firstLine="0"/>
        <w:rPr>
          <w:sz w:val="22"/>
          <w:szCs w:val="22"/>
        </w:rPr>
      </w:pPr>
      <w:r w:rsidRPr="00B518B6">
        <w:rPr>
          <w:b/>
          <w:sz w:val="22"/>
          <w:szCs w:val="22"/>
        </w:rPr>
        <w:t xml:space="preserve">1 458 333,33 </w:t>
      </w:r>
      <w:r w:rsidRPr="00B518B6">
        <w:rPr>
          <w:sz w:val="22"/>
          <w:szCs w:val="22"/>
        </w:rPr>
        <w:t>(один миллион четыреста пятьдесят восемь тысяч триста тридцать три) рубля 33 коп. без учета НДС</w:t>
      </w:r>
    </w:p>
    <w:p w:rsidR="007E49CE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Организатор </w:t>
      </w:r>
      <w:r w:rsidR="00076AC5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 вправе отклонить предложения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только на том основании, что предложенная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цена превышает установленную </w:t>
      </w:r>
      <w:r>
        <w:rPr>
          <w:sz w:val="22"/>
          <w:szCs w:val="22"/>
        </w:rPr>
        <w:t>начальную (</w:t>
      </w:r>
      <w:r w:rsidRPr="007417E6">
        <w:rPr>
          <w:sz w:val="22"/>
          <w:szCs w:val="22"/>
        </w:rPr>
        <w:t>предельную</w:t>
      </w:r>
      <w:r>
        <w:rPr>
          <w:sz w:val="22"/>
          <w:szCs w:val="22"/>
        </w:rPr>
        <w:t>)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7417E6">
        <w:rPr>
          <w:sz w:val="22"/>
          <w:szCs w:val="22"/>
        </w:rPr>
        <w:t>.</w:t>
      </w:r>
    </w:p>
    <w:p w:rsidR="007E49CE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36" w:name="_Toc57314653"/>
      <w:bookmarkStart w:id="137" w:name="_Toc125426199"/>
      <w:bookmarkStart w:id="138" w:name="_Ref179256502"/>
      <w:bookmarkStart w:id="139" w:name="_Ref223496266"/>
      <w:bookmarkStart w:id="140" w:name="_Ref245721712"/>
      <w:bookmarkStart w:id="141" w:name="_Ref246303816"/>
      <w:r w:rsidRPr="005B0180">
        <w:rPr>
          <w:sz w:val="22"/>
          <w:szCs w:val="22"/>
        </w:rPr>
        <w:t>В рамках оценочной стадии,</w:t>
      </w:r>
      <w:r>
        <w:rPr>
          <w:sz w:val="22"/>
          <w:szCs w:val="22"/>
        </w:rPr>
        <w:t xml:space="preserve"> предусмотренной </w:t>
      </w:r>
      <w:r w:rsidRPr="005B0180">
        <w:rPr>
          <w:sz w:val="22"/>
          <w:szCs w:val="22"/>
        </w:rPr>
        <w:t xml:space="preserve"> настоящей Документаци</w:t>
      </w:r>
      <w:r w:rsidR="00EF4CD3">
        <w:rPr>
          <w:sz w:val="22"/>
          <w:szCs w:val="22"/>
        </w:rPr>
        <w:t>ей</w:t>
      </w:r>
      <w:r w:rsidRPr="005B0180">
        <w:rPr>
          <w:sz w:val="22"/>
          <w:szCs w:val="22"/>
        </w:rPr>
        <w:t xml:space="preserve">, </w:t>
      </w:r>
      <w:r>
        <w:rPr>
          <w:sz w:val="22"/>
          <w:szCs w:val="22"/>
        </w:rPr>
        <w:t>Закупочная комиссия</w:t>
      </w:r>
      <w:r w:rsidRPr="005B0180">
        <w:rPr>
          <w:sz w:val="22"/>
          <w:szCs w:val="22"/>
        </w:rPr>
        <w:t xml:space="preserve"> оценивает и сопо</w:t>
      </w:r>
      <w:r>
        <w:rPr>
          <w:sz w:val="22"/>
          <w:szCs w:val="22"/>
        </w:rPr>
        <w:t>ставляет стоимость Предложения</w:t>
      </w:r>
      <w:r w:rsidRPr="005B0180">
        <w:rPr>
          <w:sz w:val="22"/>
          <w:szCs w:val="22"/>
        </w:rPr>
        <w:t xml:space="preserve"> без учета НДС.</w:t>
      </w:r>
    </w:p>
    <w:p w:rsidR="004D31C5" w:rsidRPr="004D31C5" w:rsidRDefault="004D31C5" w:rsidP="004D31C5">
      <w:pPr>
        <w:pStyle w:val="a1"/>
        <w:spacing w:line="240" w:lineRule="auto"/>
        <w:rPr>
          <w:sz w:val="22"/>
          <w:szCs w:val="22"/>
        </w:rPr>
      </w:pPr>
      <w:r w:rsidRPr="004D31C5">
        <w:rPr>
          <w:sz w:val="22"/>
          <w:szCs w:val="22"/>
        </w:rPr>
        <w:t>Оплата стоимости услуг по настоящему Договору производится Заказчиком в течение 10 рабочих дней с момента подписания сторонами окончательного Акта выполненных работ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Разъяснение </w:t>
      </w:r>
      <w:bookmarkEnd w:id="136"/>
      <w:r w:rsidRPr="007417E6">
        <w:rPr>
          <w:sz w:val="22"/>
          <w:szCs w:val="22"/>
        </w:rPr>
        <w:t>Документации по запросу предложений</w:t>
      </w:r>
      <w:bookmarkEnd w:id="137"/>
      <w:bookmarkEnd w:id="138"/>
      <w:bookmarkEnd w:id="139"/>
      <w:bookmarkEnd w:id="140"/>
      <w:bookmarkEnd w:id="141"/>
    </w:p>
    <w:p w:rsidR="007E49CE" w:rsidRPr="00BF00C9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Исполнители</w:t>
      </w:r>
      <w:r w:rsidRPr="00BF00C9">
        <w:rPr>
          <w:sz w:val="22"/>
          <w:szCs w:val="22"/>
        </w:rPr>
        <w:t xml:space="preserve"> вправе обратиться к Организатору за разъяснениями настоящей Документации</w:t>
      </w:r>
      <w:r w:rsidR="00EF4CD3">
        <w:rPr>
          <w:sz w:val="22"/>
          <w:szCs w:val="22"/>
        </w:rPr>
        <w:t>,</w:t>
      </w:r>
      <w:r w:rsidRPr="00BF00C9">
        <w:rPr>
          <w:sz w:val="22"/>
          <w:szCs w:val="22"/>
        </w:rPr>
        <w:t xml:space="preserve"> </w:t>
      </w:r>
      <w:r w:rsidR="00EF4CD3">
        <w:rPr>
          <w:sz w:val="22"/>
          <w:szCs w:val="22"/>
        </w:rPr>
        <w:t>н</w:t>
      </w:r>
      <w:r w:rsidRPr="00BF00C9">
        <w:rPr>
          <w:sz w:val="22"/>
          <w:szCs w:val="22"/>
        </w:rPr>
        <w:t xml:space="preserve">о </w:t>
      </w:r>
      <w:r w:rsidR="00EF4CD3">
        <w:rPr>
          <w:sz w:val="22"/>
          <w:szCs w:val="22"/>
        </w:rPr>
        <w:t xml:space="preserve"> не позднее, чем за </w:t>
      </w:r>
      <w:r w:rsidR="000C50DD">
        <w:rPr>
          <w:sz w:val="22"/>
          <w:szCs w:val="22"/>
        </w:rPr>
        <w:t>тр</w:t>
      </w:r>
      <w:r w:rsidR="00EF4CD3">
        <w:rPr>
          <w:sz w:val="22"/>
          <w:szCs w:val="22"/>
        </w:rPr>
        <w:t>ое суток до окончания срока подачи Предложений</w:t>
      </w:r>
      <w:r w:rsidR="000C50DD">
        <w:rPr>
          <w:sz w:val="22"/>
          <w:szCs w:val="22"/>
        </w:rPr>
        <w:t>.</w:t>
      </w:r>
      <w:r w:rsidR="00EF4CD3">
        <w:rPr>
          <w:sz w:val="22"/>
          <w:szCs w:val="22"/>
        </w:rPr>
        <w:t xml:space="preserve"> 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Организатор в </w:t>
      </w:r>
      <w:r w:rsidR="00EF4CD3">
        <w:rPr>
          <w:sz w:val="22"/>
          <w:szCs w:val="22"/>
        </w:rPr>
        <w:t>течение двух дней</w:t>
      </w:r>
      <w:r w:rsidRPr="00662A24">
        <w:rPr>
          <w:sz w:val="22"/>
          <w:szCs w:val="22"/>
        </w:rPr>
        <w:t xml:space="preserve"> </w:t>
      </w:r>
      <w:r w:rsidRPr="007417E6">
        <w:rPr>
          <w:sz w:val="22"/>
          <w:szCs w:val="22"/>
        </w:rPr>
        <w:t xml:space="preserve">ответит на любой вопрос, </w:t>
      </w:r>
      <w:r w:rsidR="00EF4CD3">
        <w:rPr>
          <w:sz w:val="22"/>
          <w:szCs w:val="22"/>
        </w:rPr>
        <w:t>касающийся Документации о закупке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42" w:name="_Ref86823116"/>
      <w:bookmarkStart w:id="143" w:name="_Toc90385058"/>
      <w:bookmarkStart w:id="144" w:name="_Toc125426200"/>
      <w:r w:rsidRPr="007417E6">
        <w:rPr>
          <w:sz w:val="22"/>
          <w:szCs w:val="22"/>
        </w:rPr>
        <w:t xml:space="preserve">Продление срока окончания приема </w:t>
      </w:r>
      <w:bookmarkEnd w:id="142"/>
      <w:bookmarkEnd w:id="143"/>
      <w:r w:rsidRPr="007417E6">
        <w:rPr>
          <w:sz w:val="22"/>
          <w:szCs w:val="22"/>
        </w:rPr>
        <w:t>Предложений</w:t>
      </w:r>
      <w:bookmarkEnd w:id="144"/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необходимости </w:t>
      </w:r>
      <w:r w:rsidRPr="00662A24">
        <w:rPr>
          <w:sz w:val="22"/>
          <w:szCs w:val="22"/>
        </w:rPr>
        <w:t xml:space="preserve">Организатор имеет право продлевать срок окончания приема Предложений, установленный </w:t>
      </w:r>
      <w:r w:rsidR="00C25DAB">
        <w:rPr>
          <w:sz w:val="22"/>
          <w:szCs w:val="22"/>
        </w:rPr>
        <w:t>И</w:t>
      </w:r>
      <w:r w:rsidR="00EF4CD3">
        <w:rPr>
          <w:sz w:val="22"/>
          <w:szCs w:val="22"/>
        </w:rPr>
        <w:t>звещением о закупке</w:t>
      </w:r>
      <w:r w:rsidR="00C25DAB">
        <w:rPr>
          <w:sz w:val="22"/>
          <w:szCs w:val="22"/>
        </w:rPr>
        <w:t>.</w:t>
      </w:r>
      <w:r w:rsidRPr="00662A24">
        <w:rPr>
          <w:sz w:val="22"/>
          <w:szCs w:val="22"/>
        </w:rPr>
        <w:t xml:space="preserve"> </w:t>
      </w:r>
      <w:r w:rsidRPr="00A71093">
        <w:rPr>
          <w:sz w:val="22"/>
          <w:szCs w:val="22"/>
        </w:rPr>
        <w:t xml:space="preserve"> 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45" w:name="_Ref93088240"/>
      <w:bookmarkStart w:id="146" w:name="_Toc125426201"/>
      <w:bookmarkStart w:id="147" w:name="_Toc384739103"/>
      <w:r w:rsidRPr="007417E6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. Подтверждение соответствия </w:t>
      </w:r>
      <w:r w:rsidR="00FE1294">
        <w:rPr>
          <w:sz w:val="22"/>
          <w:szCs w:val="22"/>
        </w:rPr>
        <w:t xml:space="preserve"> </w:t>
      </w:r>
      <w:r w:rsidRPr="007417E6">
        <w:rPr>
          <w:sz w:val="22"/>
          <w:szCs w:val="22"/>
        </w:rPr>
        <w:t>предъявляемым требованиям</w:t>
      </w:r>
      <w:bookmarkEnd w:id="145"/>
      <w:bookmarkEnd w:id="146"/>
      <w:bookmarkEnd w:id="147"/>
    </w:p>
    <w:p w:rsidR="007E49CE" w:rsidRPr="007417E6" w:rsidRDefault="007E49CE" w:rsidP="007E49CE">
      <w:pPr>
        <w:pStyle w:val="23"/>
        <w:tabs>
          <w:tab w:val="num" w:pos="1134"/>
        </w:tabs>
        <w:spacing w:before="0" w:after="100" w:afterAutospacing="1"/>
        <w:ind w:left="1134"/>
        <w:rPr>
          <w:color w:val="000000"/>
          <w:sz w:val="22"/>
          <w:szCs w:val="22"/>
        </w:rPr>
      </w:pPr>
      <w:bookmarkStart w:id="148" w:name="_Toc90385071"/>
      <w:bookmarkStart w:id="149" w:name="_Ref93090116"/>
      <w:bookmarkStart w:id="150" w:name="_Toc125426202"/>
      <w:r w:rsidRPr="007417E6">
        <w:rPr>
          <w:color w:val="000000"/>
          <w:sz w:val="22"/>
          <w:szCs w:val="22"/>
        </w:rPr>
        <w:t xml:space="preserve">Требования к </w:t>
      </w:r>
      <w:bookmarkEnd w:id="148"/>
      <w:bookmarkEnd w:id="149"/>
      <w:bookmarkEnd w:id="150"/>
      <w:r>
        <w:rPr>
          <w:color w:val="000000"/>
          <w:sz w:val="22"/>
          <w:szCs w:val="22"/>
        </w:rPr>
        <w:t>Исполнителям</w:t>
      </w:r>
    </w:p>
    <w:p w:rsidR="007E49CE" w:rsidRPr="007768E0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768E0">
        <w:rPr>
          <w:sz w:val="22"/>
          <w:szCs w:val="22"/>
        </w:rPr>
        <w:t xml:space="preserve">Участвовать в данной процедуре </w:t>
      </w:r>
      <w:r w:rsidR="00C25DAB">
        <w:rPr>
          <w:sz w:val="22"/>
          <w:szCs w:val="22"/>
        </w:rPr>
        <w:t>закупки</w:t>
      </w:r>
      <w:r w:rsidRPr="007768E0">
        <w:rPr>
          <w:sz w:val="22"/>
          <w:szCs w:val="22"/>
        </w:rPr>
        <w:t xml:space="preserve"> может любое юридическое или физическое лицо, а также объединение этих лиц, способное на законных основаниях оказать требуемый перечень услуг (коллективный </w:t>
      </w:r>
      <w:r>
        <w:rPr>
          <w:sz w:val="22"/>
          <w:szCs w:val="22"/>
        </w:rPr>
        <w:t>исполнитель</w:t>
      </w:r>
      <w:r w:rsidRPr="007768E0">
        <w:rPr>
          <w:sz w:val="22"/>
          <w:szCs w:val="22"/>
        </w:rPr>
        <w:t xml:space="preserve">). Дополнительные требования к генеральным исполнителям и порядку подтверждения их соответствия установленным требованиям приведены в пункте </w:t>
      </w:r>
      <w:r w:rsidR="00C10C4C">
        <w:rPr>
          <w:sz w:val="22"/>
          <w:szCs w:val="22"/>
        </w:rPr>
        <w:t>2</w:t>
      </w:r>
      <w:r>
        <w:rPr>
          <w:sz w:val="22"/>
          <w:szCs w:val="22"/>
        </w:rPr>
        <w:t>.6</w:t>
      </w:r>
      <w:r w:rsidRPr="007768E0">
        <w:rPr>
          <w:sz w:val="22"/>
          <w:szCs w:val="22"/>
        </w:rPr>
        <w:t xml:space="preserve">. Дополнительные требования к коллективным </w:t>
      </w:r>
      <w:r>
        <w:rPr>
          <w:sz w:val="22"/>
          <w:szCs w:val="22"/>
        </w:rPr>
        <w:t>исполнителям</w:t>
      </w:r>
      <w:r w:rsidRPr="007768E0">
        <w:rPr>
          <w:sz w:val="22"/>
          <w:szCs w:val="22"/>
        </w:rPr>
        <w:t xml:space="preserve"> и порядку подтверждения их соответствия установленным требованиям приведены в пункте </w:t>
      </w:r>
      <w:r w:rsidR="00C10C4C">
        <w:rPr>
          <w:sz w:val="22"/>
          <w:szCs w:val="22"/>
        </w:rPr>
        <w:t>2</w:t>
      </w:r>
      <w:r>
        <w:rPr>
          <w:sz w:val="22"/>
          <w:szCs w:val="22"/>
        </w:rPr>
        <w:t>.7</w:t>
      </w:r>
      <w:r w:rsidRPr="007768E0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Чтобы претендовать на победу в данной процедуре </w:t>
      </w:r>
      <w:r w:rsidR="00C25DAB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 и на право заключения Договора,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самостоятельно или коллективный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в целом должен отвечать следующим требованиям: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Pr="008F634D">
        <w:rPr>
          <w:sz w:val="22"/>
          <w:szCs w:val="22"/>
        </w:rPr>
        <w:t xml:space="preserve">олжен </w:t>
      </w:r>
      <w:r w:rsidRPr="007E410D">
        <w:rPr>
          <w:sz w:val="22"/>
          <w:szCs w:val="22"/>
        </w:rPr>
        <w:t>иметь ресурсные возможности (финансовые, материально-технические, производственные, трудовые), обладать необходимыми профессиональными знаниями, управленческой компетентностью, опытом и положительной репутацией (наличие писем-отзывов/рекомендаций об аналогичных выполненных ранее договорах</w:t>
      </w:r>
      <w:r w:rsidR="00F02DE8">
        <w:rPr>
          <w:sz w:val="22"/>
          <w:szCs w:val="22"/>
        </w:rPr>
        <w:t>, отсутствие информации об исполнителе в реестре недобросовестных поставщиков</w:t>
      </w:r>
      <w:r w:rsidRPr="007E410D">
        <w:rPr>
          <w:sz w:val="22"/>
          <w:szCs w:val="22"/>
        </w:rPr>
        <w:t>)</w:t>
      </w:r>
      <w:r w:rsidRPr="007417E6">
        <w:rPr>
          <w:sz w:val="22"/>
          <w:szCs w:val="22"/>
        </w:rPr>
        <w:t>;</w:t>
      </w:r>
    </w:p>
    <w:p w:rsidR="007E49CE" w:rsidRPr="00BF30D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BF30DE">
        <w:rPr>
          <w:sz w:val="22"/>
          <w:szCs w:val="22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</w:t>
      </w:r>
      <w:r>
        <w:rPr>
          <w:sz w:val="22"/>
          <w:szCs w:val="22"/>
        </w:rPr>
        <w:t xml:space="preserve">лицензии, </w:t>
      </w:r>
      <w:r w:rsidRPr="00BF30DE">
        <w:rPr>
          <w:sz w:val="22"/>
          <w:szCs w:val="22"/>
        </w:rPr>
        <w:t>свидетельства и сертификаты на выполнение видов деятельности в рамках Договора);</w:t>
      </w:r>
    </w:p>
    <w:p w:rsidR="007E49CE" w:rsidRPr="007417E6" w:rsidRDefault="007E49CE" w:rsidP="007E49CE">
      <w:pPr>
        <w:pStyle w:val="23"/>
        <w:tabs>
          <w:tab w:val="num" w:pos="1134"/>
        </w:tabs>
        <w:spacing w:before="100" w:beforeAutospacing="1" w:after="100" w:afterAutospacing="1"/>
        <w:ind w:left="1134"/>
        <w:jc w:val="both"/>
        <w:rPr>
          <w:color w:val="000000"/>
          <w:sz w:val="22"/>
          <w:szCs w:val="22"/>
        </w:rPr>
      </w:pPr>
      <w:bookmarkStart w:id="151" w:name="_Ref86827631"/>
      <w:bookmarkStart w:id="152" w:name="_Toc90385072"/>
      <w:bookmarkStart w:id="153" w:name="_Toc175748996"/>
      <w:r w:rsidRPr="007417E6">
        <w:rPr>
          <w:color w:val="000000"/>
          <w:sz w:val="22"/>
          <w:szCs w:val="22"/>
        </w:rPr>
        <w:lastRenderedPageBreak/>
        <w:t xml:space="preserve">Требования к документам, подтверждающим соответствие </w:t>
      </w:r>
      <w:r>
        <w:rPr>
          <w:color w:val="000000"/>
          <w:sz w:val="22"/>
          <w:szCs w:val="22"/>
        </w:rPr>
        <w:t>Исполнителя</w:t>
      </w:r>
      <w:r w:rsidRPr="007417E6">
        <w:rPr>
          <w:color w:val="000000"/>
          <w:sz w:val="22"/>
          <w:szCs w:val="22"/>
        </w:rPr>
        <w:t xml:space="preserve"> установленным требованиям</w:t>
      </w:r>
      <w:bookmarkEnd w:id="151"/>
      <w:bookmarkEnd w:id="152"/>
      <w:bookmarkEnd w:id="15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54" w:name="_Ref194733771"/>
      <w:r w:rsidRPr="007417E6">
        <w:rPr>
          <w:sz w:val="22"/>
          <w:szCs w:val="22"/>
        </w:rPr>
        <w:t xml:space="preserve">В связи с вышеизложенным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включить в состав Предложения следующие документы, подтверждающие его соответствие вышеуказанным требованиям:</w:t>
      </w:r>
      <w:bookmarkEnd w:id="154"/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заверенную Исполнителем либо нотариусом копию выписки из Единого государственного реестра юридических лиц (аналогичного документа для индивидуальных предпринимателей) с указанием сведений, что Исполнитель не находится в состоянии реорганизации или ликвидации, выданной соответствующим подразделением Федеральной налоговой службы не ранее чем за 6 месяцев до срока окончания приема Предложений;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заверенную Исполнителем либо нотариусом копию устава в действующей редакции;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заверенные Исполнителем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заверенные Исполнителем копии разрешающих документов на виды деятельности (допуски СРО, лицензии), связанные с выполнением Договора, вместе с приложениями, описывающими конкретные виды деятельности, на которые у Исполнителя есть разрешающие документы;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 xml:space="preserve">анкету по установленной в настоящей Документации по запросу предложений форме -Анкета (форма </w:t>
      </w:r>
      <w:r w:rsidRPr="00F45FA7">
        <w:rPr>
          <w:noProof/>
          <w:sz w:val="22"/>
          <w:szCs w:val="22"/>
        </w:rPr>
        <w:t>9</w:t>
      </w:r>
      <w:r w:rsidRPr="00F45FA7">
        <w:rPr>
          <w:sz w:val="22"/>
          <w:szCs w:val="22"/>
        </w:rPr>
        <w:t>);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выполнении аналогичных (сопоставимых) по характеру и объему оказываемых договоров по установленной в настоящей Документации по запросу предложений форме — Справка о перечне и годовых объемах выполнения а</w:t>
      </w:r>
      <w:r w:rsidR="00E05E60">
        <w:rPr>
          <w:sz w:val="22"/>
          <w:szCs w:val="22"/>
        </w:rPr>
        <w:t xml:space="preserve">налогичных договоров (форма 10). Наиболее высокая оценка предпочтительности будет присваиваться поставщикам, имеющим опыт работы с газотранспортными организациями, владеющими опасными производственными объектами не ниже 2-го класса опасности; 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материально-технических ресурсах, которые будут использованы в рамках выполнения Договора по установленной в настоящей Документации по запросу предложений форме — Справка о материально-технических ресурсах (форма 11)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кадровых ресурсах, которые будут привлечены в ходе выполнения Договора, по установленной в настоящей Документации по запросу предложений форме — Справка о кадровых ресурсах (форма 12);</w:t>
      </w:r>
    </w:p>
    <w:p w:rsidR="007E49CE" w:rsidRPr="00F05DE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05DE1">
        <w:rPr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F05DE1">
        <w:rPr>
          <w:sz w:val="22"/>
          <w:szCs w:val="22"/>
        </w:rPr>
        <w:t>В случае, если Исполнитель зарегистрирован вне Российской Федерации, он обязан представить все</w:t>
      </w:r>
      <w:r w:rsidRPr="007417E6">
        <w:rPr>
          <w:sz w:val="22"/>
          <w:szCs w:val="22"/>
        </w:rPr>
        <w:t xml:space="preserve"> документы, предусмотренные п.</w:t>
      </w:r>
      <w:r w:rsidR="00C10C4C">
        <w:rPr>
          <w:sz w:val="22"/>
          <w:szCs w:val="22"/>
        </w:rPr>
        <w:t>2</w:t>
      </w:r>
      <w:r>
        <w:rPr>
          <w:sz w:val="22"/>
          <w:szCs w:val="22"/>
        </w:rPr>
        <w:t>.5.2.1</w:t>
      </w:r>
      <w:r w:rsidRPr="007417E6">
        <w:rPr>
          <w:sz w:val="22"/>
          <w:szCs w:val="22"/>
        </w:rPr>
        <w:t xml:space="preserve"> настоящей документации. В случае, если в соответствии с законодательством страны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представление тех или иных документов не возможно –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обязан представить справку с объяснением таких причин, а также (насколько это возможно) аналогичный документ, близкий по содержанию к запрашиваемому.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указанные документы прилагаются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к Предложению.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случае если по каким-либо причинам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</w:t>
      </w:r>
      <w:r>
        <w:rPr>
          <w:sz w:val="22"/>
          <w:szCs w:val="22"/>
        </w:rPr>
        <w:t>у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7417E6">
        <w:rPr>
          <w:sz w:val="22"/>
          <w:szCs w:val="22"/>
        </w:rPr>
        <w:t xml:space="preserve"> соответствии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данному требованию.</w:t>
      </w:r>
    </w:p>
    <w:p w:rsidR="007E49CE" w:rsidRPr="008F634D" w:rsidRDefault="007E49CE" w:rsidP="007E49CE">
      <w:pPr>
        <w:pStyle w:val="2"/>
        <w:spacing w:before="100" w:beforeAutospacing="1" w:after="100" w:afterAutospacing="1"/>
        <w:rPr>
          <w:color w:val="000000"/>
          <w:sz w:val="22"/>
          <w:szCs w:val="22"/>
        </w:rPr>
      </w:pPr>
      <w:bookmarkStart w:id="155" w:name="_Ref93267624"/>
      <w:bookmarkStart w:id="156" w:name="_Ref93268026"/>
      <w:bookmarkStart w:id="157" w:name="_Ref93268075"/>
      <w:bookmarkStart w:id="158" w:name="_Toc93293058"/>
      <w:bookmarkStart w:id="159" w:name="_Ref93697437"/>
      <w:bookmarkStart w:id="160" w:name="_Toc176073577"/>
      <w:bookmarkStart w:id="161" w:name="_Toc188010777"/>
      <w:bookmarkStart w:id="162" w:name="_Toc384739104"/>
      <w:bookmarkStart w:id="163" w:name="_Ref93267180"/>
      <w:bookmarkStart w:id="164" w:name="_Toc93293059"/>
      <w:bookmarkStart w:id="165" w:name="_Toc98251914"/>
      <w:bookmarkStart w:id="166" w:name="_Toc172610103"/>
      <w:r w:rsidRPr="008F634D">
        <w:rPr>
          <w:color w:val="000000"/>
          <w:sz w:val="22"/>
          <w:szCs w:val="22"/>
        </w:rPr>
        <w:lastRenderedPageBreak/>
        <w:t xml:space="preserve">Участие генеральных </w:t>
      </w:r>
      <w:bookmarkEnd w:id="155"/>
      <w:bookmarkEnd w:id="156"/>
      <w:bookmarkEnd w:id="157"/>
      <w:bookmarkEnd w:id="158"/>
      <w:bookmarkEnd w:id="159"/>
      <w:bookmarkEnd w:id="160"/>
      <w:bookmarkEnd w:id="161"/>
      <w:r w:rsidRPr="008F634D">
        <w:rPr>
          <w:color w:val="000000"/>
          <w:sz w:val="22"/>
          <w:szCs w:val="22"/>
        </w:rPr>
        <w:t>Исполнителей</w:t>
      </w:r>
      <w:bookmarkEnd w:id="162"/>
    </w:p>
    <w:p w:rsidR="007E49CE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E00C07">
        <w:rPr>
          <w:sz w:val="22"/>
          <w:szCs w:val="22"/>
        </w:rPr>
        <w:t xml:space="preserve">Генеральный </w:t>
      </w:r>
      <w:r w:rsidRPr="00E52CC4">
        <w:rPr>
          <w:sz w:val="22"/>
          <w:szCs w:val="22"/>
        </w:rPr>
        <w:t xml:space="preserve">Исполнитель </w:t>
      </w:r>
      <w:r w:rsidRPr="00E00C07">
        <w:rPr>
          <w:sz w:val="22"/>
          <w:szCs w:val="22"/>
        </w:rPr>
        <w:t xml:space="preserve">должен выполнять не менее 50% </w:t>
      </w:r>
      <w:r>
        <w:rPr>
          <w:sz w:val="22"/>
          <w:szCs w:val="22"/>
        </w:rPr>
        <w:t>услуг</w:t>
      </w:r>
      <w:r w:rsidRPr="00E00C07">
        <w:rPr>
          <w:sz w:val="22"/>
          <w:szCs w:val="22"/>
        </w:rPr>
        <w:t xml:space="preserve"> c использованием собственных ресурсов. При нарушении этого требования, Предложение данного </w:t>
      </w:r>
      <w:r>
        <w:rPr>
          <w:sz w:val="22"/>
          <w:szCs w:val="22"/>
        </w:rPr>
        <w:t>Исполнителя</w:t>
      </w:r>
      <w:r w:rsidRPr="00E00C07">
        <w:rPr>
          <w:sz w:val="22"/>
          <w:szCs w:val="22"/>
        </w:rPr>
        <w:t>, по решению Закупочной комиссии, может быть отклонено.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доказать Организатору, что каждый из привлекаемых им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8F634D">
        <w:rPr>
          <w:sz w:val="22"/>
          <w:szCs w:val="22"/>
        </w:rPr>
        <w:t xml:space="preserve">осведомлен о привлечении его в качестве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>оисполнителя;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8F634D">
        <w:rPr>
          <w:sz w:val="22"/>
          <w:szCs w:val="22"/>
        </w:rPr>
        <w:t xml:space="preserve">согласен с выделяемым ему перечнем, объемами, сроками и стоимостью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>;</w:t>
      </w:r>
    </w:p>
    <w:p w:rsidR="007E49CE" w:rsidRPr="00DB4A99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DB4A99">
        <w:rPr>
          <w:sz w:val="22"/>
          <w:szCs w:val="22"/>
        </w:rPr>
        <w:t xml:space="preserve">отвечает требованиям настоящей Документации по запросу предложений (подраздел </w:t>
      </w:r>
      <w:r w:rsidR="00760926">
        <w:rPr>
          <w:sz w:val="22"/>
          <w:szCs w:val="22"/>
        </w:rPr>
        <w:t>2</w:t>
      </w:r>
      <w:r w:rsidRPr="00DB4A99">
        <w:rPr>
          <w:sz w:val="22"/>
          <w:szCs w:val="22"/>
        </w:rPr>
        <w:t>.5).</w:t>
      </w:r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 xml:space="preserve"> также должен доказать Организатору, что у него имеется продуманная схема управления Договором и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оисполнителями.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Любая организация может являться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оисполнителем у произвольного</w:t>
      </w:r>
      <w:r w:rsidRPr="008F634D">
        <w:rPr>
          <w:sz w:val="22"/>
          <w:szCs w:val="22"/>
        </w:rPr>
        <w:t xml:space="preserve"> числа генеральных Исполнителей, а также имеет право самостоятельно принимать участие в данной процедуре Запроса предложений.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Соисполнители не могут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</w:t>
      </w:r>
      <w:r w:rsidR="00BF08E8">
        <w:rPr>
          <w:sz w:val="22"/>
          <w:szCs w:val="22"/>
        </w:rPr>
        <w:t>4</w:t>
      </w:r>
      <w:r w:rsidRPr="006048CC">
        <w:rPr>
          <w:sz w:val="22"/>
          <w:szCs w:val="22"/>
        </w:rPr>
        <w:t xml:space="preserve">.7). Каждый генеральный </w:t>
      </w:r>
      <w:r>
        <w:rPr>
          <w:sz w:val="22"/>
          <w:szCs w:val="22"/>
        </w:rPr>
        <w:t>Исполнитель</w:t>
      </w:r>
      <w:r w:rsidRPr="006048CC">
        <w:rPr>
          <w:sz w:val="22"/>
          <w:szCs w:val="22"/>
        </w:rPr>
        <w:t xml:space="preserve"> может подать только одно Предложение</w:t>
      </w:r>
      <w:r w:rsidRPr="008F634D">
        <w:rPr>
          <w:sz w:val="22"/>
          <w:szCs w:val="22"/>
        </w:rPr>
        <w:t xml:space="preserve"> и не может быть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 xml:space="preserve">оисполнителем у </w:t>
      </w:r>
      <w:r w:rsidRPr="006048CC">
        <w:rPr>
          <w:sz w:val="22"/>
          <w:szCs w:val="22"/>
        </w:rPr>
        <w:t xml:space="preserve">других генеральных Исполнителей, а также не может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</w:t>
      </w:r>
      <w:r w:rsidR="00BF08E8">
        <w:rPr>
          <w:sz w:val="22"/>
          <w:szCs w:val="22"/>
        </w:rPr>
        <w:t>4</w:t>
      </w:r>
      <w:r w:rsidRPr="006048CC">
        <w:rPr>
          <w:sz w:val="22"/>
          <w:szCs w:val="22"/>
        </w:rPr>
        <w:t xml:space="preserve">.7). В случае невыполнения этих требований </w:t>
      </w:r>
      <w:r>
        <w:rPr>
          <w:sz w:val="22"/>
          <w:szCs w:val="22"/>
        </w:rPr>
        <w:t>предложения</w:t>
      </w:r>
      <w:r w:rsidRPr="006048CC">
        <w:rPr>
          <w:sz w:val="22"/>
          <w:szCs w:val="22"/>
        </w:rPr>
        <w:t xml:space="preserve"> с участием таких организаций могут быть отклонены без рассмотрения по</w:t>
      </w:r>
      <w:r w:rsidRPr="008F634D">
        <w:rPr>
          <w:sz w:val="22"/>
          <w:szCs w:val="22"/>
        </w:rPr>
        <w:t xml:space="preserve"> существу.</w:t>
      </w:r>
    </w:p>
    <w:p w:rsidR="007E49CE" w:rsidRPr="00766F6A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В связи с </w:t>
      </w:r>
      <w:r w:rsidRPr="00766F6A">
        <w:rPr>
          <w:sz w:val="22"/>
          <w:szCs w:val="22"/>
        </w:rPr>
        <w:t>вышеизложенным генеральный Исполнитель готовит Предложение с учетом следующих дополнительных требований:</w:t>
      </w:r>
    </w:p>
    <w:p w:rsidR="007E49CE" w:rsidRPr="00766F6A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>в Предложение включается письмо от имени каждого Соисполнителя (оригинал; составляется в произвольной форме), подтверждающего его согласие на привлечение в качестве Соисполнителя, с указанием объема и стоимости оказания услуг, а также сроков оказания этих услуг;</w:t>
      </w:r>
    </w:p>
    <w:p w:rsidR="007E49CE" w:rsidRPr="006048CC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>Предложение должно включать сведения, подтверждающие соответствие каждого Соисполнителя</w:t>
      </w:r>
      <w:r w:rsidRPr="008F634D">
        <w:rPr>
          <w:sz w:val="22"/>
          <w:szCs w:val="22"/>
        </w:rPr>
        <w:t xml:space="preserve"> установленным </w:t>
      </w:r>
      <w:r w:rsidRPr="006048CC">
        <w:rPr>
          <w:sz w:val="22"/>
          <w:szCs w:val="22"/>
        </w:rPr>
        <w:t xml:space="preserve">требованиям (пункт </w:t>
      </w:r>
      <w:r w:rsidR="00760926">
        <w:rPr>
          <w:sz w:val="22"/>
          <w:szCs w:val="22"/>
        </w:rPr>
        <w:t>2</w:t>
      </w:r>
      <w:r w:rsidRPr="006048CC">
        <w:rPr>
          <w:sz w:val="22"/>
          <w:szCs w:val="22"/>
        </w:rPr>
        <w:t>.5.2.1);</w:t>
      </w:r>
    </w:p>
    <w:p w:rsidR="007E49CE" w:rsidRPr="00DB4A99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Предложение дополнительно должно включать </w:t>
      </w:r>
      <w:r w:rsidRPr="00DB4A99">
        <w:rPr>
          <w:sz w:val="22"/>
          <w:szCs w:val="22"/>
        </w:rPr>
        <w:t>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(</w:t>
      </w:r>
      <w:r w:rsidRPr="00656D93">
        <w:rPr>
          <w:sz w:val="22"/>
          <w:szCs w:val="22"/>
        </w:rPr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</w:t>
      </w:r>
      <w:r w:rsidRPr="00766F6A">
        <w:rPr>
          <w:sz w:val="22"/>
          <w:szCs w:val="22"/>
        </w:rPr>
        <w:t>генеральны</w:t>
      </w:r>
      <w:r>
        <w:rPr>
          <w:sz w:val="22"/>
          <w:szCs w:val="22"/>
        </w:rPr>
        <w:t>м</w:t>
      </w:r>
      <w:r w:rsidRPr="00766F6A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ем</w:t>
      </w:r>
      <w:r w:rsidRPr="005C578F">
        <w:rPr>
          <w:color w:val="000000"/>
          <w:sz w:val="22"/>
          <w:szCs w:val="22"/>
        </w:rPr>
        <w:t xml:space="preserve"> и</w:t>
      </w:r>
      <w:r w:rsidRPr="00656D93">
        <w:rPr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 w:rsidRPr="005C578F">
        <w:rPr>
          <w:sz w:val="22"/>
          <w:szCs w:val="22"/>
        </w:rPr>
        <w:t xml:space="preserve">исполнителями </w:t>
      </w:r>
      <w:r w:rsidRPr="00656D93">
        <w:rPr>
          <w:color w:val="000000"/>
          <w:sz w:val="22"/>
          <w:szCs w:val="22"/>
        </w:rPr>
        <w:t>(форма 7)</w:t>
      </w:r>
      <w:r w:rsidRPr="00DB4A99">
        <w:rPr>
          <w:sz w:val="22"/>
          <w:szCs w:val="22"/>
        </w:rPr>
        <w:t>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Предложение, которое подает 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>, может быть отклонено, если</w:t>
      </w:r>
      <w:r w:rsidRPr="008F634D">
        <w:rPr>
          <w:sz w:val="22"/>
          <w:szCs w:val="22"/>
        </w:rPr>
        <w:t xml:space="preserve"> в процессе данной процедуры Запроса предложений до подписания Договора выяснится, что один или несколько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 xml:space="preserve"> отказались </w:t>
      </w:r>
      <w:r w:rsidRPr="00656D93">
        <w:rPr>
          <w:sz w:val="22"/>
          <w:szCs w:val="22"/>
        </w:rPr>
        <w:t xml:space="preserve">от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, а оставшиеся </w:t>
      </w:r>
      <w:r>
        <w:rPr>
          <w:sz w:val="22"/>
          <w:szCs w:val="22"/>
        </w:rPr>
        <w:t>Соисполнители</w:t>
      </w:r>
      <w:r w:rsidRPr="00656D93">
        <w:rPr>
          <w:sz w:val="22"/>
          <w:szCs w:val="22"/>
        </w:rPr>
        <w:t>, с точки зрения Заказчика, не способны самостоятельно выполнить Договор</w:t>
      </w:r>
      <w:r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67" w:name="_Ref264468504"/>
      <w:bookmarkStart w:id="168" w:name="_Ref264468796"/>
      <w:bookmarkStart w:id="169" w:name="_Ref264469308"/>
      <w:bookmarkStart w:id="170" w:name="_Ref264469954"/>
      <w:bookmarkStart w:id="171" w:name="_Toc384739105"/>
      <w:r w:rsidRPr="007417E6">
        <w:rPr>
          <w:sz w:val="22"/>
          <w:szCs w:val="22"/>
        </w:rPr>
        <w:t xml:space="preserve">Участие коллективных 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rPr>
          <w:sz w:val="22"/>
          <w:szCs w:val="22"/>
        </w:rPr>
        <w:t>исполнителей</w:t>
      </w:r>
      <w:bookmarkEnd w:id="171"/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Каждая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 xml:space="preserve">, должна отвечать требованиям настоящей Документации по запросу предложений (подраздел </w:t>
      </w:r>
      <w:r w:rsidR="00760926">
        <w:rPr>
          <w:sz w:val="22"/>
          <w:szCs w:val="22"/>
        </w:rPr>
        <w:t>2</w:t>
      </w:r>
      <w:r w:rsidRPr="00DB4A99">
        <w:rPr>
          <w:sz w:val="22"/>
          <w:szCs w:val="22"/>
        </w:rPr>
        <w:t>.5).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Организации, представляющие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>, заключают между собой соглашение, соответствующее нормам Гражданского кодекса РФ, и отвечающее следующим</w:t>
      </w:r>
      <w:r w:rsidRPr="007417E6">
        <w:rPr>
          <w:sz w:val="22"/>
          <w:szCs w:val="22"/>
        </w:rPr>
        <w:t xml:space="preserve"> требованиям: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в соглашении должны быть четко определены права и обязанности сторон как в рамках участия в данной процедуре Запроса предложений, так и в рамках исполнения Договора;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должно быть приведено четкое распределение объемов и стоимости выполняемых каждой организацией, а также сроков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должен быть определен лидер, который в дальнейшем представляет интересы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, во взаимоотношениях с Заказчиком;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lastRenderedPageBreak/>
        <w:t>в соглашении должна быть установлена солидарная ответственность за своевременное и полное исполнение Договора;</w:t>
      </w:r>
    </w:p>
    <w:p w:rsidR="007E49CE" w:rsidRPr="008F634D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</w:t>
      </w:r>
      <w:r w:rsidRPr="008F634D">
        <w:rPr>
          <w:sz w:val="22"/>
          <w:szCs w:val="22"/>
        </w:rPr>
        <w:t>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Любая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может входить только в одного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 и не имеет права принимать участие в данной процедуре Запроса предложений самостоятельно.</w:t>
      </w:r>
      <w:r w:rsidRPr="008F634D">
        <w:rPr>
          <w:sz w:val="22"/>
          <w:szCs w:val="22"/>
        </w:rPr>
        <w:t xml:space="preserve"> В случае невыполнения этого требования </w:t>
      </w:r>
      <w:r>
        <w:rPr>
          <w:sz w:val="22"/>
          <w:szCs w:val="22"/>
        </w:rPr>
        <w:t>предложения</w:t>
      </w:r>
      <w:r w:rsidRPr="008F634D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не имеет права принимать участие в данной процедуре Запроса предложений в качестве генерального </w:t>
      </w:r>
      <w:r>
        <w:rPr>
          <w:sz w:val="22"/>
          <w:szCs w:val="22"/>
        </w:rPr>
        <w:t>И</w:t>
      </w:r>
      <w:r w:rsidRPr="00D42A35">
        <w:rPr>
          <w:sz w:val="22"/>
          <w:szCs w:val="22"/>
        </w:rPr>
        <w:t xml:space="preserve">сполнителя или </w:t>
      </w:r>
      <w:r>
        <w:rPr>
          <w:sz w:val="22"/>
          <w:szCs w:val="22"/>
        </w:rPr>
        <w:t>С</w:t>
      </w:r>
      <w:r w:rsidRPr="00D42A35">
        <w:rPr>
          <w:sz w:val="22"/>
          <w:szCs w:val="22"/>
        </w:rPr>
        <w:t xml:space="preserve">оисполнителей (подраздел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.6</w:t>
      </w:r>
      <w:r w:rsidRPr="00D42A35">
        <w:rPr>
          <w:sz w:val="22"/>
          <w:szCs w:val="22"/>
        </w:rPr>
        <w:t xml:space="preserve">). В случае невыполнения этих требований </w:t>
      </w:r>
      <w:r>
        <w:rPr>
          <w:sz w:val="22"/>
          <w:szCs w:val="22"/>
        </w:rPr>
        <w:t>предложения</w:t>
      </w:r>
      <w:r w:rsidRPr="00D42A35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В связи с вышеизложенным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готовит Предложение с учетом следующих дополнительных требований: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должно включать сведения, подтверждающие соответствие каждой организации, составляющей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, установленным требованиям (пункт </w:t>
      </w:r>
      <w:r w:rsidR="00760926">
        <w:rPr>
          <w:sz w:val="22"/>
          <w:szCs w:val="22"/>
        </w:rPr>
        <w:t>2</w:t>
      </w:r>
      <w:r w:rsidRPr="006048CC">
        <w:rPr>
          <w:sz w:val="22"/>
          <w:szCs w:val="22"/>
        </w:rPr>
        <w:t>.5.1);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подготавливается и подается лидером от своего имени со ссылкой на то, что он представляет интересы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в состав Предложения дополнительно включается нотариально заверенная копия соглашения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дополнительно должно включать сведения о распределении объемов оказания услуг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, по установленной в настоящей Документации по запросу предложений  форме (План распределения объемов </w:t>
      </w:r>
      <w:r>
        <w:rPr>
          <w:sz w:val="22"/>
          <w:szCs w:val="22"/>
        </w:rPr>
        <w:t>оказания услуг</w:t>
      </w:r>
      <w:r w:rsidRPr="006048CC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 </w:t>
      </w:r>
      <w:r w:rsidRPr="006048CC">
        <w:rPr>
          <w:color w:val="000000"/>
          <w:sz w:val="22"/>
          <w:szCs w:val="22"/>
        </w:rPr>
        <w:t>(форма 8)</w:t>
      </w:r>
      <w:r w:rsidRPr="006048CC">
        <w:rPr>
          <w:sz w:val="22"/>
          <w:szCs w:val="22"/>
        </w:rPr>
        <w:t>).</w:t>
      </w:r>
    </w:p>
    <w:p w:rsidR="007E49CE" w:rsidRPr="006048CC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Предложение, которое подает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, может быть отклонено, если в процессе данной процедуры Запроса предложений до подписания Договора выяснится, что из состава коллективного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вышла одна или несколько организаций, а оставшиеся организации, с точки зрения Заказчика, не способны самостоятельно выполнить Договор</w:t>
      </w:r>
      <w:r w:rsidRPr="007417E6">
        <w:rPr>
          <w:sz w:val="22"/>
          <w:szCs w:val="22"/>
        </w:rPr>
        <w:t>.</w:t>
      </w:r>
    </w:p>
    <w:p w:rsidR="007E49CE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72" w:name="_Ref55280443"/>
      <w:bookmarkStart w:id="173" w:name="_Toc55285351"/>
      <w:bookmarkStart w:id="174" w:name="_Toc55305383"/>
      <w:bookmarkStart w:id="175" w:name="_Toc57314654"/>
      <w:bookmarkStart w:id="176" w:name="_Toc69728968"/>
      <w:bookmarkStart w:id="177" w:name="_Toc125426206"/>
      <w:bookmarkStart w:id="178" w:name="_Toc239652106"/>
      <w:bookmarkStart w:id="179" w:name="_Toc240271302"/>
      <w:bookmarkStart w:id="180" w:name="_Toc384739106"/>
      <w:r w:rsidRPr="007417E6">
        <w:rPr>
          <w:sz w:val="22"/>
          <w:szCs w:val="22"/>
        </w:rPr>
        <w:t>Подача Предложений и их прием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8608B3" w:rsidRPr="0054413B" w:rsidRDefault="008608B3" w:rsidP="008608B3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54413B">
        <w:rPr>
          <w:sz w:val="22"/>
          <w:szCs w:val="22"/>
        </w:rPr>
        <w:t>Подача Исполнителями своих предложений осуществляется в соответствии с Регламентом и Инструкциями электронной торговой площадки В2В.</w:t>
      </w:r>
    </w:p>
    <w:p w:rsidR="008608B3" w:rsidRPr="0054413B" w:rsidRDefault="008608B3" w:rsidP="008608B3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54413B">
        <w:rPr>
          <w:sz w:val="22"/>
          <w:szCs w:val="22"/>
        </w:rPr>
        <w:t xml:space="preserve">Все требуемые документы в соответствии с условиями настоящей документации должны быть предоставлены Исполнителем через систему </w:t>
      </w:r>
      <w:r w:rsidRPr="0054413B">
        <w:rPr>
          <w:sz w:val="22"/>
          <w:szCs w:val="22"/>
          <w:lang w:val="en-US"/>
        </w:rPr>
        <w:t>B</w:t>
      </w:r>
      <w:r w:rsidRPr="0054413B">
        <w:rPr>
          <w:sz w:val="22"/>
          <w:szCs w:val="22"/>
        </w:rPr>
        <w:t>2</w:t>
      </w:r>
      <w:r w:rsidRPr="0054413B">
        <w:rPr>
          <w:sz w:val="22"/>
          <w:szCs w:val="22"/>
          <w:lang w:val="en-US"/>
        </w:rPr>
        <w:t>B</w:t>
      </w:r>
      <w:r w:rsidRPr="0054413B">
        <w:rPr>
          <w:sz w:val="22"/>
          <w:szCs w:val="22"/>
        </w:rPr>
        <w:t xml:space="preserve"> в отсканированном виде только в формате *.</w:t>
      </w:r>
      <w:proofErr w:type="spellStart"/>
      <w:r w:rsidRPr="0054413B">
        <w:rPr>
          <w:sz w:val="22"/>
          <w:szCs w:val="22"/>
        </w:rPr>
        <w:t>pdf</w:t>
      </w:r>
      <w:proofErr w:type="spellEnd"/>
      <w:r w:rsidRPr="0054413B">
        <w:rPr>
          <w:sz w:val="22"/>
          <w:szCs w:val="22"/>
        </w:rPr>
        <w:t xml:space="preserve">. При этом сканироваться документы должны после того, как они будут оформлены в соответствии с требованиями, указанными в настоящей документации, после их подписания (пункт 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 xml:space="preserve">.4.1.4) и заверения печатью (пункт 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>.4.1.5), а также нанесения сквозной нумерации страниц. Каждый документ должен быть предоставлен в отдельном файле, наименование файла должно содержать информацию о предмете отсканированного документа (желательное требование Заказчика).</w:t>
      </w:r>
    </w:p>
    <w:p w:rsidR="008608B3" w:rsidRPr="0054413B" w:rsidRDefault="008608B3" w:rsidP="008608B3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54413B">
        <w:rPr>
          <w:sz w:val="22"/>
          <w:szCs w:val="22"/>
        </w:rPr>
        <w:t xml:space="preserve">Организатор заканчивает принимать Предложения в </w:t>
      </w:r>
      <w:r w:rsidRPr="00B1148E">
        <w:rPr>
          <w:b/>
          <w:sz w:val="22"/>
          <w:szCs w:val="22"/>
        </w:rPr>
        <w:t xml:space="preserve">12 часов 00 минут, по московскому времени, </w:t>
      </w:r>
      <w:r w:rsidR="00B518B6">
        <w:rPr>
          <w:b/>
          <w:sz w:val="22"/>
          <w:szCs w:val="22"/>
        </w:rPr>
        <w:t>29</w:t>
      </w:r>
      <w:r w:rsidRPr="00B1148E">
        <w:rPr>
          <w:b/>
          <w:sz w:val="22"/>
          <w:szCs w:val="22"/>
        </w:rPr>
        <w:t>.0</w:t>
      </w:r>
      <w:r w:rsidR="00B518B6">
        <w:rPr>
          <w:b/>
          <w:sz w:val="22"/>
          <w:szCs w:val="22"/>
        </w:rPr>
        <w:t>1</w:t>
      </w:r>
      <w:r w:rsidRPr="00B1148E">
        <w:rPr>
          <w:b/>
          <w:sz w:val="22"/>
          <w:szCs w:val="22"/>
        </w:rPr>
        <w:t>.201</w:t>
      </w:r>
      <w:r w:rsidR="00B518B6">
        <w:rPr>
          <w:b/>
          <w:sz w:val="22"/>
          <w:szCs w:val="22"/>
        </w:rPr>
        <w:t>9</w:t>
      </w:r>
      <w:r w:rsidRPr="00B1148E">
        <w:rPr>
          <w:b/>
          <w:sz w:val="22"/>
          <w:szCs w:val="22"/>
        </w:rPr>
        <w:t xml:space="preserve"> года</w:t>
      </w:r>
      <w:r w:rsidRPr="0054413B">
        <w:rPr>
          <w:sz w:val="22"/>
          <w:szCs w:val="22"/>
        </w:rPr>
        <w:t xml:space="preserve">, в соответствии с правилами и Инструкциями по проведению закупочных процедур на ЭТП </w:t>
      </w:r>
      <w:r w:rsidRPr="0054413B">
        <w:rPr>
          <w:sz w:val="22"/>
          <w:szCs w:val="22"/>
          <w:lang w:val="en-US"/>
        </w:rPr>
        <w:t>B</w:t>
      </w:r>
      <w:r w:rsidRPr="0054413B">
        <w:rPr>
          <w:sz w:val="22"/>
          <w:szCs w:val="22"/>
        </w:rPr>
        <w:t>2</w:t>
      </w:r>
      <w:r w:rsidRPr="0054413B">
        <w:rPr>
          <w:sz w:val="22"/>
          <w:szCs w:val="22"/>
          <w:lang w:val="en-US"/>
        </w:rPr>
        <w:t>B</w:t>
      </w:r>
      <w:r w:rsidRPr="0054413B">
        <w:rPr>
          <w:sz w:val="22"/>
          <w:szCs w:val="22"/>
        </w:rPr>
        <w:t xml:space="preserve">. </w:t>
      </w:r>
    </w:p>
    <w:p w:rsidR="008608B3" w:rsidRPr="0054413B" w:rsidRDefault="008608B3" w:rsidP="008608B3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54413B">
        <w:rPr>
          <w:sz w:val="22"/>
          <w:szCs w:val="22"/>
        </w:rPr>
        <w:t>Исполнитель обязан до наступления даты вскрытия электронных конвертов в системе B2B предоставить все требуемые документы в соответствии п.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>.8.2, при этом итоговая цена Предложения в электронном виде, должна соответствовать итоговой стоимости, указанной Исполнителем на «котировочной доске» системы B2B.</w:t>
      </w:r>
    </w:p>
    <w:p w:rsidR="008608B3" w:rsidRPr="0054413B" w:rsidRDefault="008608B3" w:rsidP="008608B3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54413B">
        <w:rPr>
          <w:sz w:val="22"/>
          <w:szCs w:val="22"/>
        </w:rPr>
        <w:lastRenderedPageBreak/>
        <w:t xml:space="preserve">Исполнитель вправе изменить или отозвать поданное Предложение при условии, что его действие будет произведено до истечения срока окончания приема Предложений (пункт 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 xml:space="preserve">.8.2.1), в соответствии с правилами работы в Системе B2B. При этом изменение либо отзыв поданного Предложения не являются подачей дополнительного Предложения, и не попадают под ограничения, налагаемые Заказчиком на количество поданных Предложений Исполнителем (пункт 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>.4.1.</w:t>
      </w:r>
      <w:r w:rsidR="00CB1908">
        <w:rPr>
          <w:sz w:val="22"/>
          <w:szCs w:val="22"/>
        </w:rPr>
        <w:t>2</w:t>
      </w:r>
      <w:r w:rsidRPr="0054413B">
        <w:rPr>
          <w:sz w:val="22"/>
          <w:szCs w:val="22"/>
        </w:rPr>
        <w:t>).</w:t>
      </w:r>
    </w:p>
    <w:p w:rsidR="008608B3" w:rsidRPr="0054413B" w:rsidRDefault="008608B3" w:rsidP="008608B3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54413B">
        <w:rPr>
          <w:sz w:val="22"/>
          <w:szCs w:val="22"/>
        </w:rPr>
        <w:t>Организатор запроса предложений вправе отклонить предложения Исполнителя только на том основании, что предложенная Исполнителем цена Предложения, указанная в электронном конверте (п.</w:t>
      </w:r>
      <w:r w:rsidR="00760926">
        <w:rPr>
          <w:sz w:val="22"/>
          <w:szCs w:val="22"/>
        </w:rPr>
        <w:t>2</w:t>
      </w:r>
      <w:r w:rsidRPr="0054413B">
        <w:rPr>
          <w:sz w:val="22"/>
          <w:szCs w:val="22"/>
        </w:rPr>
        <w:t>.8.2), не соответствует цене Предложения, заявленной Исполнителем на «котировочной доске» системы B2B.</w:t>
      </w:r>
    </w:p>
    <w:p w:rsidR="007E69CE" w:rsidRPr="007E69CE" w:rsidRDefault="007E69CE" w:rsidP="007E69CE">
      <w:pPr>
        <w:pStyle w:val="a0"/>
        <w:spacing w:line="240" w:lineRule="auto"/>
        <w:ind w:left="1134"/>
        <w:rPr>
          <w:sz w:val="22"/>
          <w:szCs w:val="22"/>
        </w:rPr>
      </w:pPr>
      <w:bookmarkStart w:id="181" w:name="_Toc194456417"/>
      <w:bookmarkStart w:id="182" w:name="_Ref194983989"/>
      <w:bookmarkStart w:id="183" w:name="_Ref194984206"/>
      <w:bookmarkStart w:id="184" w:name="_Toc233601950"/>
      <w:bookmarkStart w:id="185" w:name="_Toc239652107"/>
      <w:bookmarkStart w:id="186" w:name="_Toc240271303"/>
      <w:r w:rsidRPr="007E69CE">
        <w:rPr>
          <w:sz w:val="22"/>
          <w:szCs w:val="22"/>
        </w:rPr>
        <w:t xml:space="preserve">Место и сроки рассмотрения предложений участников и подведения итогов закупки. Вскрытие конвертов участников будет произведено </w:t>
      </w:r>
      <w:r w:rsidR="00B518B6" w:rsidRPr="00B518B6">
        <w:rPr>
          <w:b/>
          <w:sz w:val="22"/>
          <w:szCs w:val="22"/>
        </w:rPr>
        <w:t>29</w:t>
      </w:r>
      <w:r w:rsidRPr="00B518B6">
        <w:rPr>
          <w:b/>
          <w:sz w:val="22"/>
          <w:szCs w:val="22"/>
        </w:rPr>
        <w:t>.</w:t>
      </w:r>
      <w:r w:rsidRPr="007E69CE">
        <w:rPr>
          <w:b/>
          <w:sz w:val="22"/>
          <w:szCs w:val="22"/>
        </w:rPr>
        <w:t>0</w:t>
      </w:r>
      <w:r w:rsidR="00B518B6">
        <w:rPr>
          <w:b/>
          <w:sz w:val="22"/>
          <w:szCs w:val="22"/>
        </w:rPr>
        <w:t>1</w:t>
      </w:r>
      <w:r w:rsidRPr="007E69CE">
        <w:rPr>
          <w:b/>
          <w:sz w:val="22"/>
          <w:szCs w:val="22"/>
        </w:rPr>
        <w:t>.201</w:t>
      </w:r>
      <w:r w:rsidR="00B518B6">
        <w:rPr>
          <w:b/>
          <w:sz w:val="22"/>
          <w:szCs w:val="22"/>
        </w:rPr>
        <w:t>9</w:t>
      </w:r>
      <w:r w:rsidRPr="007E69CE">
        <w:rPr>
          <w:b/>
          <w:sz w:val="22"/>
          <w:szCs w:val="22"/>
        </w:rPr>
        <w:t xml:space="preserve"> г. в 1</w:t>
      </w:r>
      <w:r w:rsidR="0079051C">
        <w:rPr>
          <w:b/>
          <w:sz w:val="22"/>
          <w:szCs w:val="22"/>
        </w:rPr>
        <w:t>2</w:t>
      </w:r>
      <w:r w:rsidRPr="007E69CE">
        <w:rPr>
          <w:b/>
          <w:sz w:val="22"/>
          <w:szCs w:val="22"/>
        </w:rPr>
        <w:t xml:space="preserve"> часов 00 минут</w:t>
      </w:r>
      <w:r w:rsidRPr="007E69CE">
        <w:rPr>
          <w:sz w:val="22"/>
          <w:szCs w:val="22"/>
        </w:rPr>
        <w:t xml:space="preserve">. Подведение итогов закупки будет произведено </w:t>
      </w:r>
      <w:r w:rsidR="00B518B6" w:rsidRPr="00B518B6">
        <w:rPr>
          <w:b/>
          <w:sz w:val="22"/>
          <w:szCs w:val="22"/>
        </w:rPr>
        <w:t>31</w:t>
      </w:r>
      <w:r w:rsidR="00302A9B" w:rsidRPr="00B518B6">
        <w:rPr>
          <w:b/>
          <w:sz w:val="22"/>
          <w:szCs w:val="22"/>
        </w:rPr>
        <w:t>.</w:t>
      </w:r>
      <w:r w:rsidR="00302A9B" w:rsidRPr="00D81B5F">
        <w:rPr>
          <w:b/>
          <w:sz w:val="22"/>
          <w:szCs w:val="22"/>
        </w:rPr>
        <w:t>0</w:t>
      </w:r>
      <w:r w:rsidR="00B518B6">
        <w:rPr>
          <w:b/>
          <w:sz w:val="22"/>
          <w:szCs w:val="22"/>
        </w:rPr>
        <w:t>1</w:t>
      </w:r>
      <w:r w:rsidRPr="007E69CE">
        <w:rPr>
          <w:b/>
          <w:sz w:val="22"/>
          <w:szCs w:val="22"/>
        </w:rPr>
        <w:t>.201</w:t>
      </w:r>
      <w:r w:rsidR="00B518B6">
        <w:rPr>
          <w:b/>
          <w:sz w:val="22"/>
          <w:szCs w:val="22"/>
        </w:rPr>
        <w:t>9</w:t>
      </w:r>
      <w:r w:rsidRPr="007E69CE">
        <w:rPr>
          <w:b/>
          <w:sz w:val="22"/>
          <w:szCs w:val="22"/>
        </w:rPr>
        <w:t xml:space="preserve"> г</w:t>
      </w:r>
      <w:r w:rsidRPr="007E69CE">
        <w:rPr>
          <w:sz w:val="22"/>
          <w:szCs w:val="22"/>
        </w:rPr>
        <w:t xml:space="preserve">. </w:t>
      </w:r>
    </w:p>
    <w:p w:rsidR="007E69CE" w:rsidRPr="007E69CE" w:rsidRDefault="007E69CE" w:rsidP="0079051C">
      <w:pPr>
        <w:pStyle w:val="a"/>
        <w:numPr>
          <w:ilvl w:val="0"/>
          <w:numId w:val="0"/>
        </w:numPr>
        <w:tabs>
          <w:tab w:val="left" w:pos="1276"/>
          <w:tab w:val="left" w:pos="1418"/>
        </w:tabs>
        <w:spacing w:before="0" w:line="240" w:lineRule="auto"/>
        <w:ind w:left="1134" w:right="-6"/>
        <w:rPr>
          <w:sz w:val="22"/>
          <w:szCs w:val="22"/>
        </w:rPr>
      </w:pPr>
      <w:r w:rsidRPr="007E69CE">
        <w:rPr>
          <w:sz w:val="22"/>
          <w:szCs w:val="22"/>
        </w:rPr>
        <w:t xml:space="preserve">Адрес </w:t>
      </w:r>
      <w:r w:rsidR="008608B3">
        <w:rPr>
          <w:sz w:val="22"/>
          <w:szCs w:val="22"/>
        </w:rPr>
        <w:t>места</w:t>
      </w:r>
      <w:r w:rsidRPr="007E69CE">
        <w:rPr>
          <w:sz w:val="22"/>
          <w:szCs w:val="22"/>
        </w:rPr>
        <w:t xml:space="preserve"> рассмотрения предложений: 170008  г. Тверь ул. Озерная д.16, корп. 1, </w:t>
      </w:r>
      <w:proofErr w:type="spellStart"/>
      <w:r w:rsidRPr="007E69CE">
        <w:rPr>
          <w:sz w:val="22"/>
          <w:szCs w:val="22"/>
        </w:rPr>
        <w:t>помещ</w:t>
      </w:r>
      <w:proofErr w:type="spellEnd"/>
      <w:r w:rsidRPr="007E69CE">
        <w:rPr>
          <w:sz w:val="22"/>
          <w:szCs w:val="22"/>
        </w:rPr>
        <w:t>. 5</w:t>
      </w:r>
    </w:p>
    <w:p w:rsidR="00E54C77" w:rsidRPr="00BC4FDA" w:rsidRDefault="00E54C77" w:rsidP="0079051C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BC4FDA">
        <w:rPr>
          <w:sz w:val="22"/>
          <w:szCs w:val="22"/>
        </w:rPr>
        <w:t xml:space="preserve">Организатор запроса предложений вправе отклонить предложения </w:t>
      </w:r>
      <w:r>
        <w:rPr>
          <w:sz w:val="22"/>
          <w:szCs w:val="22"/>
        </w:rPr>
        <w:t>Исполнителя</w:t>
      </w:r>
      <w:r w:rsidRPr="00BC4FDA">
        <w:rPr>
          <w:sz w:val="22"/>
          <w:szCs w:val="22"/>
        </w:rPr>
        <w:t xml:space="preserve"> на том основании, что</w:t>
      </w:r>
      <w:r>
        <w:rPr>
          <w:sz w:val="22"/>
          <w:szCs w:val="22"/>
        </w:rPr>
        <w:t xml:space="preserve"> сведения о нем внесены в реестр недобросовестных поставщиков.</w:t>
      </w:r>
    </w:p>
    <w:p w:rsidR="007E49CE" w:rsidRPr="007417E6" w:rsidRDefault="007E49CE" w:rsidP="000424C6">
      <w:pPr>
        <w:pStyle w:val="2"/>
        <w:spacing w:before="0" w:after="0"/>
        <w:rPr>
          <w:sz w:val="22"/>
          <w:szCs w:val="22"/>
        </w:rPr>
      </w:pPr>
      <w:bookmarkStart w:id="187" w:name="_Ref55280453"/>
      <w:bookmarkStart w:id="188" w:name="_Toc55285353"/>
      <w:bookmarkStart w:id="189" w:name="_Toc55305385"/>
      <w:bookmarkStart w:id="190" w:name="_Toc57314656"/>
      <w:bookmarkStart w:id="191" w:name="_Toc69728970"/>
      <w:bookmarkStart w:id="192" w:name="_Toc125426207"/>
      <w:bookmarkStart w:id="193" w:name="_Toc384739108"/>
      <w:bookmarkEnd w:id="181"/>
      <w:bookmarkEnd w:id="182"/>
      <w:bookmarkEnd w:id="183"/>
      <w:bookmarkEnd w:id="184"/>
      <w:bookmarkEnd w:id="185"/>
      <w:bookmarkEnd w:id="186"/>
      <w:r w:rsidRPr="007417E6">
        <w:rPr>
          <w:sz w:val="22"/>
          <w:szCs w:val="22"/>
        </w:rPr>
        <w:t xml:space="preserve">Оценка </w:t>
      </w:r>
      <w:bookmarkEnd w:id="187"/>
      <w:bookmarkEnd w:id="188"/>
      <w:bookmarkEnd w:id="189"/>
      <w:bookmarkEnd w:id="190"/>
      <w:bookmarkEnd w:id="191"/>
      <w:r w:rsidRPr="007417E6">
        <w:rPr>
          <w:sz w:val="22"/>
          <w:szCs w:val="22"/>
        </w:rPr>
        <w:t>Предложений и проведение переговоров</w:t>
      </w:r>
      <w:bookmarkEnd w:id="192"/>
      <w:bookmarkEnd w:id="193"/>
    </w:p>
    <w:p w:rsidR="007E49CE" w:rsidRPr="007417E6" w:rsidRDefault="007E49CE" w:rsidP="000424C6">
      <w:pPr>
        <w:pStyle w:val="23"/>
        <w:tabs>
          <w:tab w:val="num" w:pos="1134"/>
        </w:tabs>
        <w:spacing w:before="0" w:after="0"/>
        <w:ind w:left="1134"/>
        <w:rPr>
          <w:sz w:val="22"/>
          <w:szCs w:val="22"/>
        </w:rPr>
      </w:pPr>
      <w:bookmarkStart w:id="194" w:name="_Toc125426208"/>
      <w:r w:rsidRPr="007417E6">
        <w:rPr>
          <w:sz w:val="22"/>
          <w:szCs w:val="22"/>
        </w:rPr>
        <w:t>Общие положения</w:t>
      </w:r>
      <w:bookmarkEnd w:id="194"/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Оценка Предложений </w:t>
      </w:r>
      <w:r w:rsidRPr="00800DC4">
        <w:rPr>
          <w:sz w:val="22"/>
          <w:szCs w:val="22"/>
        </w:rPr>
        <w:t xml:space="preserve">осуществляется </w:t>
      </w:r>
      <w:r w:rsidR="00F02DE8">
        <w:rPr>
          <w:sz w:val="22"/>
          <w:szCs w:val="22"/>
        </w:rPr>
        <w:t xml:space="preserve">Закупочной </w:t>
      </w:r>
      <w:r>
        <w:rPr>
          <w:sz w:val="22"/>
          <w:szCs w:val="22"/>
        </w:rPr>
        <w:t xml:space="preserve"> комиссией </w:t>
      </w:r>
      <w:r w:rsidRPr="007417E6">
        <w:rPr>
          <w:sz w:val="22"/>
          <w:szCs w:val="22"/>
        </w:rPr>
        <w:t>(далее – Комиссия)</w:t>
      </w:r>
      <w:r w:rsidRPr="00800DC4">
        <w:rPr>
          <w:sz w:val="22"/>
          <w:szCs w:val="22"/>
        </w:rPr>
        <w:t xml:space="preserve"> и иными лицами (экспертами и специалистами), привлеченными Комиссией.</w:t>
      </w:r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00DC4">
        <w:rPr>
          <w:sz w:val="22"/>
          <w:szCs w:val="22"/>
        </w:rPr>
        <w:t xml:space="preserve">Оценка Предложений включает отборочную стадию (пункт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E69CE">
        <w:rPr>
          <w:sz w:val="22"/>
          <w:szCs w:val="22"/>
        </w:rPr>
        <w:t>9</w:t>
      </w:r>
      <w:r>
        <w:rPr>
          <w:sz w:val="22"/>
          <w:szCs w:val="22"/>
        </w:rPr>
        <w:t>.2</w:t>
      </w:r>
      <w:r w:rsidRPr="00800DC4">
        <w:rPr>
          <w:sz w:val="22"/>
          <w:szCs w:val="22"/>
        </w:rPr>
        <w:t xml:space="preserve">), проведение при необходимости переговоров (пункт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E69CE">
        <w:rPr>
          <w:sz w:val="22"/>
          <w:szCs w:val="22"/>
        </w:rPr>
        <w:t>9</w:t>
      </w:r>
      <w:r>
        <w:rPr>
          <w:sz w:val="22"/>
          <w:szCs w:val="22"/>
        </w:rPr>
        <w:t>.4</w:t>
      </w:r>
      <w:r w:rsidRPr="00800DC4">
        <w:rPr>
          <w:sz w:val="22"/>
          <w:szCs w:val="22"/>
        </w:rPr>
        <w:t xml:space="preserve">) и оценочную стадию (пункт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E69CE">
        <w:rPr>
          <w:sz w:val="22"/>
          <w:szCs w:val="22"/>
        </w:rPr>
        <w:t>9</w:t>
      </w:r>
      <w:r>
        <w:rPr>
          <w:sz w:val="22"/>
          <w:szCs w:val="22"/>
        </w:rPr>
        <w:t>.5</w:t>
      </w:r>
      <w:r w:rsidRPr="00800DC4">
        <w:rPr>
          <w:sz w:val="22"/>
          <w:szCs w:val="22"/>
        </w:rPr>
        <w:t>).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95" w:name="_Ref93089454"/>
      <w:bookmarkStart w:id="196" w:name="_Toc125426209"/>
      <w:bookmarkStart w:id="197" w:name="_Ref55304418"/>
      <w:r w:rsidRPr="007417E6">
        <w:rPr>
          <w:sz w:val="22"/>
          <w:szCs w:val="22"/>
        </w:rPr>
        <w:t>Отборочная стадия</w:t>
      </w:r>
      <w:bookmarkEnd w:id="195"/>
      <w:bookmarkEnd w:id="196"/>
    </w:p>
    <w:p w:rsidR="007E49CE" w:rsidRPr="007417E6" w:rsidRDefault="007E49CE" w:rsidP="007E49CE">
      <w:pPr>
        <w:pStyle w:val="a1"/>
        <w:keepNext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рамках отборочной стадии Комиссия </w:t>
      </w:r>
      <w:bookmarkEnd w:id="197"/>
      <w:r w:rsidRPr="007417E6">
        <w:rPr>
          <w:sz w:val="22"/>
          <w:szCs w:val="22"/>
        </w:rPr>
        <w:t>проверяет: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правильность оформления Предложений и их соответствие требованиям настоящей Документации по существу;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требованиям настоящей Документации по </w:t>
      </w:r>
      <w:r w:rsidR="00082319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>;</w:t>
      </w:r>
    </w:p>
    <w:p w:rsidR="007E49CE" w:rsidRPr="00733EEB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соответствие коммерческого и технического предложения требованиям настоящей </w:t>
      </w:r>
      <w:r w:rsidRPr="00733EEB">
        <w:rPr>
          <w:sz w:val="22"/>
          <w:szCs w:val="22"/>
        </w:rPr>
        <w:t xml:space="preserve">Документации по </w:t>
      </w:r>
      <w:r w:rsidR="00082319">
        <w:rPr>
          <w:sz w:val="22"/>
          <w:szCs w:val="22"/>
        </w:rPr>
        <w:t>закупке</w:t>
      </w:r>
      <w:r w:rsidRPr="00733EEB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98" w:name="_Ref55304419"/>
      <w:r w:rsidRPr="007417E6">
        <w:rPr>
          <w:sz w:val="22"/>
          <w:szCs w:val="22"/>
        </w:rPr>
        <w:t xml:space="preserve">В рамках отборочной стадии Комиссия может запросить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проверке правильности оформления Предложения Комиссия вправе не обращать внимания на мелкие недочеты и погрешности, которые не влияют на </w:t>
      </w:r>
      <w:r w:rsidRPr="00841EB1">
        <w:rPr>
          <w:sz w:val="22"/>
          <w:szCs w:val="22"/>
        </w:rPr>
        <w:t xml:space="preserve">существо Предложения. Комиссия с письменного согласия </w:t>
      </w:r>
      <w:r>
        <w:rPr>
          <w:sz w:val="22"/>
          <w:szCs w:val="22"/>
        </w:rPr>
        <w:t>Исполнителя</w:t>
      </w:r>
      <w:r w:rsidRPr="00841EB1">
        <w:rPr>
          <w:sz w:val="22"/>
          <w:szCs w:val="22"/>
        </w:rPr>
        <w:t xml:space="preserve"> также может исправлять очевидные арифметические и грамматические ошибки.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99" w:name="_Ref55307002"/>
      <w:r w:rsidRPr="00841EB1">
        <w:rPr>
          <w:sz w:val="22"/>
          <w:szCs w:val="22"/>
        </w:rPr>
        <w:t>По результатам проведения отборочной стадии Комиссия имеет право отклонить Предложения, которые:</w:t>
      </w:r>
      <w:bookmarkEnd w:id="198"/>
      <w:bookmarkEnd w:id="199"/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в существенной мере не отвечают требованиям к оформлению настоящей Документации по </w:t>
      </w:r>
      <w:r w:rsidR="00082319">
        <w:rPr>
          <w:sz w:val="22"/>
          <w:szCs w:val="22"/>
        </w:rPr>
        <w:t>простой закупке</w:t>
      </w:r>
      <w:r w:rsidRPr="00841EB1">
        <w:rPr>
          <w:sz w:val="22"/>
          <w:szCs w:val="22"/>
        </w:rPr>
        <w:t>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841EB1">
        <w:rPr>
          <w:sz w:val="22"/>
          <w:szCs w:val="22"/>
        </w:rPr>
        <w:t xml:space="preserve">, которые не отвечают требованиям настоящей Документации по </w:t>
      </w:r>
      <w:r w:rsidR="00082319">
        <w:rPr>
          <w:sz w:val="22"/>
          <w:szCs w:val="22"/>
        </w:rPr>
        <w:t>простой закупке</w:t>
      </w:r>
      <w:r w:rsidRPr="00841EB1">
        <w:rPr>
          <w:sz w:val="22"/>
          <w:szCs w:val="22"/>
        </w:rPr>
        <w:t>;</w:t>
      </w:r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C10737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C10737">
        <w:rPr>
          <w:sz w:val="22"/>
          <w:szCs w:val="22"/>
        </w:rPr>
        <w:t xml:space="preserve">, не предоставившими документы, требуемые настоящей документацией, либо в представленных документах имеются недостоверные сведения об </w:t>
      </w:r>
      <w:r>
        <w:rPr>
          <w:sz w:val="22"/>
          <w:szCs w:val="22"/>
        </w:rPr>
        <w:t>Исполнителе</w:t>
      </w:r>
      <w:r w:rsidRPr="00C10737">
        <w:rPr>
          <w:sz w:val="22"/>
          <w:szCs w:val="22"/>
        </w:rPr>
        <w:t xml:space="preserve"> или о предлагаем</w:t>
      </w:r>
      <w:r>
        <w:rPr>
          <w:sz w:val="22"/>
          <w:szCs w:val="22"/>
        </w:rPr>
        <w:t>ых</w:t>
      </w:r>
      <w:r w:rsidRPr="00C10737">
        <w:rPr>
          <w:sz w:val="22"/>
          <w:szCs w:val="22"/>
        </w:rPr>
        <w:t xml:space="preserve"> им </w:t>
      </w:r>
      <w:r>
        <w:rPr>
          <w:sz w:val="22"/>
          <w:szCs w:val="22"/>
        </w:rPr>
        <w:t>услугах</w:t>
      </w:r>
      <w:r w:rsidRPr="00C10737">
        <w:rPr>
          <w:sz w:val="22"/>
          <w:szCs w:val="22"/>
        </w:rPr>
        <w:t>;</w:t>
      </w:r>
    </w:p>
    <w:p w:rsidR="007E49CE" w:rsidRPr="006E5E3A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E5E3A">
        <w:rPr>
          <w:sz w:val="22"/>
          <w:szCs w:val="22"/>
        </w:rPr>
        <w:t>содержат предложения, не соответствующие установленным условиям и требованиям настоящей Документации;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содержат очевидные арифметические или грамматические ошибки, с исправлением которых не согласился </w:t>
      </w:r>
      <w:r>
        <w:rPr>
          <w:sz w:val="22"/>
          <w:szCs w:val="22"/>
        </w:rPr>
        <w:t>Исполнитель</w:t>
      </w:r>
      <w:r w:rsidRPr="00841EB1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случае, если подавшие </w:t>
      </w:r>
      <w:r>
        <w:rPr>
          <w:sz w:val="22"/>
          <w:szCs w:val="22"/>
        </w:rPr>
        <w:t>предложения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Исполнители</w:t>
      </w:r>
      <w:r w:rsidRPr="007417E6">
        <w:rPr>
          <w:sz w:val="22"/>
          <w:szCs w:val="22"/>
        </w:rPr>
        <w:t xml:space="preserve"> удовлетворяют любому из следующих условий: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lastRenderedPageBreak/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Одна из компаний владеет более чем 50% другой;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Исполнительный орган один и тот же;</w:t>
      </w:r>
    </w:p>
    <w:p w:rsidR="007E49CE" w:rsidRPr="007E49CE" w:rsidRDefault="007E49CE" w:rsidP="007E49CE">
      <w:pPr>
        <w:pStyle w:val="a1"/>
        <w:numPr>
          <w:ilvl w:val="0"/>
          <w:numId w:val="0"/>
        </w:numPr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 этом случае они рассматриваются как единая группа аффилированных между собой лиц </w:t>
      </w:r>
      <w:r w:rsidRPr="00C10737">
        <w:rPr>
          <w:sz w:val="22"/>
          <w:szCs w:val="22"/>
        </w:rPr>
        <w:t>и от них должна быть представлена одн</w:t>
      </w:r>
      <w:r>
        <w:rPr>
          <w:sz w:val="22"/>
          <w:szCs w:val="22"/>
        </w:rPr>
        <w:t>о</w:t>
      </w:r>
      <w:r w:rsidRPr="00C10737">
        <w:rPr>
          <w:sz w:val="22"/>
          <w:szCs w:val="22"/>
        </w:rPr>
        <w:t xml:space="preserve"> един</w:t>
      </w:r>
      <w:r>
        <w:rPr>
          <w:sz w:val="22"/>
          <w:szCs w:val="22"/>
        </w:rPr>
        <w:t>ое</w:t>
      </w:r>
      <w:r w:rsidRPr="00C10737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Pr="00C10737">
        <w:rPr>
          <w:sz w:val="22"/>
          <w:szCs w:val="22"/>
        </w:rPr>
        <w:t xml:space="preserve">, в противном случае Комиссия имеет право отклонить все поступившие от данной группы лиц </w:t>
      </w:r>
      <w:r>
        <w:rPr>
          <w:sz w:val="22"/>
          <w:szCs w:val="22"/>
        </w:rPr>
        <w:t>Предложения</w:t>
      </w:r>
      <w:r w:rsidRPr="00C10737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00" w:name="_Toc175749004"/>
      <w:r w:rsidRPr="007417E6">
        <w:rPr>
          <w:sz w:val="22"/>
          <w:szCs w:val="22"/>
        </w:rPr>
        <w:t xml:space="preserve">Особенности оценки </w:t>
      </w:r>
      <w:r>
        <w:rPr>
          <w:sz w:val="22"/>
          <w:szCs w:val="22"/>
        </w:rPr>
        <w:t>предложений</w:t>
      </w:r>
      <w:r w:rsidRPr="007417E6">
        <w:rPr>
          <w:sz w:val="22"/>
          <w:szCs w:val="22"/>
        </w:rPr>
        <w:t xml:space="preserve"> объединений </w:t>
      </w:r>
      <w:bookmarkEnd w:id="200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01" w:name="_Ref93697814"/>
      <w:bookmarkStart w:id="202" w:name="_Toc125426211"/>
      <w:r w:rsidRPr="007417E6">
        <w:rPr>
          <w:sz w:val="22"/>
          <w:szCs w:val="22"/>
        </w:rPr>
        <w:t>Проведение переговоров</w:t>
      </w:r>
      <w:bookmarkEnd w:id="201"/>
      <w:bookmarkEnd w:id="202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После рассмотрения и оценки Предложений Организатор вправе провести переговоры с любым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по любому положению его Предложения.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будут избегать раскрытия другим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содержания полученных Предложений, а также хода и содержания переговоров, т.е.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любые переговоры между Организатором и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носят конфиденциальный характер;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 ходе переговоров может предложить: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выступить любому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 качестве Лидера (пункт</w:t>
      </w:r>
      <w:r>
        <w:rPr>
          <w:sz w:val="22"/>
          <w:szCs w:val="22"/>
        </w:rPr>
        <w:t xml:space="preserve">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.7</w:t>
      </w:r>
      <w:r w:rsidRPr="007417E6">
        <w:rPr>
          <w:sz w:val="22"/>
          <w:szCs w:val="22"/>
        </w:rPr>
        <w:t xml:space="preserve">) и привлечь в качестве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, как любого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>, так и стороннюю организацию;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объединиться нескольким конкретным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в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(пункт</w:t>
      </w:r>
      <w:r>
        <w:rPr>
          <w:sz w:val="22"/>
          <w:szCs w:val="22"/>
        </w:rPr>
        <w:t xml:space="preserve"> </w:t>
      </w:r>
      <w:r w:rsidR="00760926">
        <w:rPr>
          <w:sz w:val="22"/>
          <w:szCs w:val="22"/>
        </w:rPr>
        <w:t>2</w:t>
      </w:r>
      <w:r>
        <w:rPr>
          <w:sz w:val="22"/>
          <w:szCs w:val="22"/>
        </w:rPr>
        <w:t>.7</w:t>
      </w:r>
      <w:r w:rsidRPr="007417E6">
        <w:rPr>
          <w:sz w:val="22"/>
          <w:szCs w:val="22"/>
        </w:rPr>
        <w:t>).</w:t>
      </w:r>
    </w:p>
    <w:p w:rsidR="007E49CE" w:rsidRPr="007417E6" w:rsidRDefault="007E49CE" w:rsidP="007E49CE">
      <w:pPr>
        <w:pStyle w:val="afe"/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Любой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вправе отказаться от этого предложения без каких-либо последствий и участвовать в дальнейшей процедуре Запроса предложений самостоятельно.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203" w:name="_Ref93089457"/>
      <w:bookmarkStart w:id="204" w:name="_Toc125426212"/>
      <w:bookmarkStart w:id="205" w:name="_Ref55304422"/>
      <w:r w:rsidRPr="007417E6">
        <w:rPr>
          <w:sz w:val="22"/>
          <w:szCs w:val="22"/>
        </w:rPr>
        <w:t>Оценочная стадия</w:t>
      </w:r>
      <w:bookmarkEnd w:id="203"/>
      <w:bookmarkEnd w:id="204"/>
    </w:p>
    <w:bookmarkEnd w:id="205"/>
    <w:p w:rsidR="007E49CE" w:rsidRPr="00014D6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В рамках оценочной стадии Комиссия по запросу предложений оценивает и сопоставляет Предложения с учетом результатов </w:t>
      </w:r>
      <w:r w:rsidRPr="00841EB1">
        <w:rPr>
          <w:sz w:val="22"/>
          <w:szCs w:val="22"/>
        </w:rPr>
        <w:t>переговоров и проводит их</w:t>
      </w:r>
      <w:r w:rsidRPr="008F634D">
        <w:rPr>
          <w:sz w:val="22"/>
          <w:szCs w:val="22"/>
        </w:rPr>
        <w:t xml:space="preserve"> ранжирование по степени предпочтительности </w:t>
      </w:r>
      <w:r w:rsidRPr="00F64174">
        <w:rPr>
          <w:sz w:val="22"/>
          <w:szCs w:val="22"/>
        </w:rPr>
        <w:t xml:space="preserve">для Заказчика. Порядок проведения оценочной стадии, а также критерии оценки изложены в </w:t>
      </w:r>
      <w:r w:rsidR="00760926">
        <w:rPr>
          <w:sz w:val="22"/>
          <w:szCs w:val="22"/>
        </w:rPr>
        <w:t>разделе 3</w:t>
      </w:r>
      <w:r w:rsidRPr="00F64174">
        <w:rPr>
          <w:sz w:val="22"/>
          <w:szCs w:val="22"/>
        </w:rPr>
        <w:t xml:space="preserve"> настоящей Документации</w:t>
      </w:r>
      <w:r w:rsidRPr="00014D63">
        <w:rPr>
          <w:sz w:val="22"/>
          <w:szCs w:val="22"/>
        </w:rPr>
        <w:t>.</w:t>
      </w:r>
    </w:p>
    <w:p w:rsidR="007E49CE" w:rsidRPr="00A95AB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06" w:name="_Ref55280474"/>
      <w:bookmarkStart w:id="207" w:name="_Toc55285356"/>
      <w:bookmarkStart w:id="208" w:name="_Toc55305388"/>
      <w:bookmarkStart w:id="209" w:name="_Toc57314659"/>
      <w:bookmarkStart w:id="210" w:name="_Toc69728973"/>
      <w:bookmarkStart w:id="211" w:name="_Toc125426214"/>
      <w:bookmarkStart w:id="212" w:name="_Toc384739109"/>
      <w:r w:rsidRPr="00A95AB6">
        <w:rPr>
          <w:sz w:val="22"/>
          <w:szCs w:val="22"/>
        </w:rPr>
        <w:t>Подписание Договора</w:t>
      </w:r>
      <w:bookmarkEnd w:id="206"/>
      <w:bookmarkEnd w:id="207"/>
      <w:bookmarkEnd w:id="208"/>
      <w:bookmarkEnd w:id="209"/>
      <w:bookmarkEnd w:id="210"/>
      <w:bookmarkEnd w:id="211"/>
      <w:bookmarkEnd w:id="212"/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bookmarkStart w:id="213" w:name="_Ref56222958"/>
      <w:r w:rsidRPr="00A95AB6">
        <w:rPr>
          <w:snapToGrid/>
          <w:color w:val="000000"/>
          <w:sz w:val="22"/>
          <w:szCs w:val="22"/>
        </w:rPr>
        <w:t xml:space="preserve">Договор между Заказчиком и </w:t>
      </w:r>
      <w:r w:rsidRPr="00796AA5">
        <w:rPr>
          <w:snapToGrid/>
          <w:color w:val="000000"/>
          <w:sz w:val="22"/>
          <w:szCs w:val="22"/>
        </w:rPr>
        <w:t xml:space="preserve">Победителем </w:t>
      </w:r>
      <w:r w:rsidR="009117F8">
        <w:rPr>
          <w:snapToGrid/>
          <w:color w:val="000000"/>
          <w:sz w:val="22"/>
          <w:szCs w:val="22"/>
        </w:rPr>
        <w:t>закупки</w:t>
      </w:r>
      <w:r w:rsidRPr="00796AA5">
        <w:rPr>
          <w:snapToGrid/>
          <w:color w:val="000000"/>
          <w:sz w:val="22"/>
          <w:szCs w:val="22"/>
        </w:rPr>
        <w:t xml:space="preserve">, подписывается на основании Протокола о выборе победителя </w:t>
      </w:r>
      <w:r w:rsidR="009117F8">
        <w:rPr>
          <w:snapToGrid/>
          <w:color w:val="000000"/>
          <w:sz w:val="22"/>
          <w:szCs w:val="22"/>
        </w:rPr>
        <w:t>закупки</w:t>
      </w:r>
      <w:r w:rsidRPr="00796AA5">
        <w:rPr>
          <w:snapToGrid/>
          <w:color w:val="000000"/>
          <w:sz w:val="22"/>
          <w:szCs w:val="22"/>
        </w:rPr>
        <w:t xml:space="preserve">, </w:t>
      </w:r>
      <w:r w:rsidR="00B518B6">
        <w:rPr>
          <w:snapToGrid/>
          <w:color w:val="000000"/>
          <w:sz w:val="22"/>
          <w:szCs w:val="22"/>
        </w:rPr>
        <w:t>не ранее 10 и не позднее</w:t>
      </w:r>
      <w:r w:rsidR="009E6198">
        <w:rPr>
          <w:snapToGrid/>
          <w:color w:val="000000"/>
          <w:sz w:val="22"/>
          <w:szCs w:val="22"/>
        </w:rPr>
        <w:t xml:space="preserve"> </w:t>
      </w:r>
      <w:r w:rsidR="00760926">
        <w:rPr>
          <w:snapToGrid/>
          <w:color w:val="000000"/>
          <w:sz w:val="22"/>
          <w:szCs w:val="22"/>
        </w:rPr>
        <w:t>2</w:t>
      </w:r>
      <w:r w:rsidR="00A32EAC">
        <w:rPr>
          <w:snapToGrid/>
          <w:color w:val="000000"/>
          <w:sz w:val="22"/>
          <w:szCs w:val="22"/>
        </w:rPr>
        <w:t>0</w:t>
      </w:r>
      <w:r w:rsidR="009E6198">
        <w:rPr>
          <w:snapToGrid/>
          <w:color w:val="000000"/>
          <w:sz w:val="22"/>
          <w:szCs w:val="22"/>
        </w:rPr>
        <w:t xml:space="preserve"> </w:t>
      </w:r>
      <w:r w:rsidR="00B518B6">
        <w:rPr>
          <w:snapToGrid/>
          <w:color w:val="000000"/>
          <w:sz w:val="22"/>
          <w:szCs w:val="22"/>
        </w:rPr>
        <w:t>календарных</w:t>
      </w:r>
      <w:r w:rsidR="009117F8">
        <w:rPr>
          <w:snapToGrid/>
          <w:color w:val="000000"/>
          <w:sz w:val="22"/>
          <w:szCs w:val="22"/>
        </w:rPr>
        <w:t xml:space="preserve"> </w:t>
      </w:r>
      <w:r w:rsidRPr="00796AA5">
        <w:rPr>
          <w:snapToGrid/>
          <w:color w:val="000000"/>
          <w:sz w:val="22"/>
          <w:szCs w:val="22"/>
        </w:rPr>
        <w:t xml:space="preserve">дней после </w:t>
      </w:r>
      <w:r w:rsidR="00D81B5F">
        <w:rPr>
          <w:snapToGrid/>
          <w:color w:val="000000"/>
          <w:sz w:val="22"/>
          <w:szCs w:val="22"/>
        </w:rPr>
        <w:t>публикации</w:t>
      </w:r>
      <w:r w:rsidRPr="00A95AB6">
        <w:rPr>
          <w:snapToGrid/>
          <w:color w:val="000000"/>
          <w:sz w:val="22"/>
          <w:szCs w:val="22"/>
        </w:rPr>
        <w:t xml:space="preserve"> Протокола.</w:t>
      </w:r>
      <w:bookmarkEnd w:id="213"/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r w:rsidRPr="00A95AB6">
        <w:rPr>
          <w:sz w:val="22"/>
          <w:szCs w:val="22"/>
        </w:rPr>
        <w:t>Условия Договора определяются в соответствии с</w:t>
      </w:r>
      <w:r w:rsidRPr="00A95AB6">
        <w:rPr>
          <w:color w:val="FF0000"/>
          <w:sz w:val="22"/>
          <w:szCs w:val="22"/>
        </w:rPr>
        <w:t xml:space="preserve"> </w:t>
      </w:r>
      <w:r w:rsidRPr="00A95AB6">
        <w:rPr>
          <w:sz w:val="22"/>
          <w:szCs w:val="22"/>
        </w:rPr>
        <w:t>требованиями Заказчика и пунктом</w:t>
      </w:r>
      <w:r>
        <w:rPr>
          <w:sz w:val="22"/>
          <w:szCs w:val="22"/>
        </w:rPr>
        <w:t xml:space="preserve"> 1.2.6 </w:t>
      </w:r>
      <w:r w:rsidRPr="00A95AB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14" w:name="_Ref55280483"/>
      <w:bookmarkStart w:id="215" w:name="_Toc55285357"/>
      <w:bookmarkStart w:id="216" w:name="_Toc55305389"/>
      <w:bookmarkStart w:id="217" w:name="_Toc57314660"/>
      <w:bookmarkStart w:id="218" w:name="_Toc69728974"/>
      <w:bookmarkStart w:id="219" w:name="_Toc125426215"/>
      <w:bookmarkStart w:id="220" w:name="_Ref237862634"/>
      <w:bookmarkStart w:id="221" w:name="_Toc384739110"/>
      <w:r w:rsidRPr="007417E6">
        <w:rPr>
          <w:sz w:val="22"/>
          <w:szCs w:val="22"/>
        </w:rPr>
        <w:t xml:space="preserve">Уведомление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о результатах </w:t>
      </w:r>
      <w:bookmarkEnd w:id="214"/>
      <w:bookmarkEnd w:id="215"/>
      <w:bookmarkEnd w:id="216"/>
      <w:bookmarkEnd w:id="217"/>
      <w:bookmarkEnd w:id="218"/>
      <w:r w:rsidRPr="007417E6">
        <w:rPr>
          <w:sz w:val="22"/>
          <w:szCs w:val="22"/>
        </w:rPr>
        <w:t>запроса предложений</w:t>
      </w:r>
      <w:bookmarkEnd w:id="219"/>
      <w:bookmarkEnd w:id="220"/>
      <w:bookmarkEnd w:id="221"/>
    </w:p>
    <w:p w:rsidR="007E49CE" w:rsidRPr="00F60F51" w:rsidRDefault="007E49CE" w:rsidP="007E49CE">
      <w:pPr>
        <w:pStyle w:val="a0"/>
        <w:tabs>
          <w:tab w:val="num" w:pos="1134"/>
        </w:tabs>
        <w:spacing w:before="60" w:line="240" w:lineRule="auto"/>
        <w:ind w:left="1134" w:right="-143"/>
        <w:rPr>
          <w:sz w:val="22"/>
          <w:szCs w:val="22"/>
        </w:rPr>
      </w:pPr>
      <w:bookmarkStart w:id="222" w:name="_Ref55280368"/>
      <w:bookmarkStart w:id="223" w:name="_Toc55285361"/>
      <w:bookmarkStart w:id="224" w:name="_Toc55305390"/>
      <w:bookmarkStart w:id="225" w:name="_Toc57314671"/>
      <w:bookmarkStart w:id="226" w:name="_Toc69728985"/>
      <w:bookmarkStart w:id="227" w:name="_Toc125426216"/>
      <w:bookmarkStart w:id="228" w:name="ФОРМЫ"/>
      <w:r w:rsidRPr="00836837">
        <w:rPr>
          <w:sz w:val="22"/>
          <w:szCs w:val="22"/>
        </w:rPr>
        <w:t xml:space="preserve">Организатор открытого </w:t>
      </w:r>
      <w:r w:rsidRPr="002E29AB">
        <w:rPr>
          <w:sz w:val="22"/>
          <w:szCs w:val="22"/>
        </w:rPr>
        <w:t xml:space="preserve">запроса предложений </w:t>
      </w:r>
      <w:r w:rsidRPr="0043406C">
        <w:rPr>
          <w:sz w:val="22"/>
          <w:szCs w:val="22"/>
        </w:rPr>
        <w:t>не позднее 3 рабочих дней</w:t>
      </w:r>
      <w:r w:rsidRPr="002E29AB">
        <w:rPr>
          <w:sz w:val="22"/>
          <w:szCs w:val="22"/>
        </w:rPr>
        <w:t xml:space="preserve"> с момента подписания </w:t>
      </w:r>
      <w:r w:rsidRPr="0043406C">
        <w:rPr>
          <w:sz w:val="22"/>
          <w:szCs w:val="22"/>
        </w:rPr>
        <w:t xml:space="preserve">Протокола о выборе победителя </w:t>
      </w:r>
      <w:r w:rsidR="009117F8">
        <w:rPr>
          <w:sz w:val="22"/>
          <w:szCs w:val="22"/>
        </w:rPr>
        <w:t>простой закупки</w:t>
      </w:r>
      <w:r w:rsidRPr="0043406C">
        <w:rPr>
          <w:sz w:val="22"/>
          <w:szCs w:val="22"/>
        </w:rPr>
        <w:t xml:space="preserve"> </w:t>
      </w:r>
      <w:r w:rsidRPr="002E29AB">
        <w:rPr>
          <w:sz w:val="22"/>
          <w:szCs w:val="22"/>
        </w:rPr>
        <w:t xml:space="preserve">разместит на официальном сайте Российской Федерации для размещения информации о размещении заказов </w:t>
      </w:r>
      <w:r w:rsidRPr="003A1597">
        <w:rPr>
          <w:sz w:val="22"/>
          <w:szCs w:val="22"/>
        </w:rPr>
        <w:t>www.zakupki.gov.ru</w:t>
      </w:r>
      <w:r w:rsidRPr="002E29AB">
        <w:rPr>
          <w:sz w:val="22"/>
          <w:szCs w:val="22"/>
        </w:rPr>
        <w:t xml:space="preserve">, копия </w:t>
      </w:r>
      <w:r w:rsidRPr="00B12402">
        <w:rPr>
          <w:sz w:val="22"/>
          <w:szCs w:val="22"/>
        </w:rPr>
        <w:t xml:space="preserve">публикации на официальном интернет-сайте АО «РГК» </w:t>
      </w:r>
      <w:hyperlink r:id="rId5" w:history="1">
        <w:r w:rsidR="00B12402">
          <w:rPr>
            <w:rStyle w:val="ab"/>
            <w:sz w:val="26"/>
            <w:szCs w:val="26"/>
            <w:lang w:val="en-US"/>
          </w:rPr>
          <w:t>http</w:t>
        </w:r>
        <w:r w:rsidR="00B12402">
          <w:rPr>
            <w:rStyle w:val="ab"/>
            <w:sz w:val="26"/>
            <w:szCs w:val="26"/>
          </w:rPr>
          <w:t>://</w:t>
        </w:r>
        <w:proofErr w:type="spellStart"/>
        <w:r w:rsidR="00B12402">
          <w:rPr>
            <w:rStyle w:val="ab"/>
            <w:sz w:val="26"/>
            <w:szCs w:val="26"/>
          </w:rPr>
          <w:t>rgk-tver</w:t>
        </w:r>
        <w:proofErr w:type="spellEnd"/>
        <w:r w:rsidR="00B12402">
          <w:rPr>
            <w:rStyle w:val="ab"/>
            <w:sz w:val="26"/>
            <w:szCs w:val="26"/>
          </w:rPr>
          <w:t>.</w:t>
        </w:r>
        <w:proofErr w:type="spellStart"/>
        <w:r w:rsidR="00B1240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43406C">
        <w:t xml:space="preserve"> </w:t>
      </w:r>
      <w:r w:rsidRPr="002E29AB">
        <w:rPr>
          <w:sz w:val="22"/>
          <w:szCs w:val="22"/>
        </w:rPr>
        <w:t>в разделе «Закупки», для всех</w:t>
      </w:r>
      <w:r w:rsidRPr="0083683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Исполнителей</w:t>
      </w:r>
      <w:r w:rsidRPr="00836837">
        <w:rPr>
          <w:sz w:val="22"/>
          <w:szCs w:val="22"/>
        </w:rPr>
        <w:t xml:space="preserve"> </w:t>
      </w:r>
      <w:r w:rsidRPr="0043406C">
        <w:rPr>
          <w:sz w:val="22"/>
          <w:szCs w:val="22"/>
        </w:rPr>
        <w:t>Протокол о выборе победителя</w:t>
      </w:r>
      <w:r>
        <w:rPr>
          <w:snapToGrid/>
          <w:color w:val="000000"/>
          <w:sz w:val="22"/>
          <w:szCs w:val="22"/>
        </w:rPr>
        <w:t xml:space="preserve"> </w:t>
      </w:r>
      <w:r w:rsidR="009117F8">
        <w:rPr>
          <w:snapToGrid/>
          <w:color w:val="000000"/>
          <w:sz w:val="22"/>
          <w:szCs w:val="22"/>
        </w:rPr>
        <w:t>закупки</w:t>
      </w:r>
      <w:r>
        <w:rPr>
          <w:snapToGrid/>
          <w:color w:val="000000"/>
          <w:sz w:val="22"/>
          <w:szCs w:val="22"/>
        </w:rPr>
        <w:t xml:space="preserve"> </w:t>
      </w:r>
      <w:r w:rsidRPr="00836837">
        <w:rPr>
          <w:sz w:val="22"/>
          <w:szCs w:val="22"/>
        </w:rPr>
        <w:t>, в котором указывает</w:t>
      </w:r>
      <w:r w:rsidRPr="00F60F51">
        <w:rPr>
          <w:sz w:val="22"/>
          <w:szCs w:val="22"/>
        </w:rPr>
        <w:t>:</w:t>
      </w:r>
    </w:p>
    <w:p w:rsidR="007E49CE" w:rsidRPr="00F60F51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Наименование и адрес Победителя;</w:t>
      </w:r>
    </w:p>
    <w:p w:rsidR="007E49CE" w:rsidRPr="007417E6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Краткое изложение предмета и общей цены Предложения Победителя</w:t>
      </w:r>
      <w:r w:rsidRPr="007417E6">
        <w:rPr>
          <w:sz w:val="22"/>
          <w:szCs w:val="22"/>
        </w:rPr>
        <w:t>.</w:t>
      </w:r>
    </w:p>
    <w:p w:rsidR="007E49CE" w:rsidRDefault="007E49CE" w:rsidP="007E49CE">
      <w:pPr>
        <w:pStyle w:val="a0"/>
        <w:widowControl w:val="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Организатор вправе опубликовать в других средствах массовой информации вышеприведенные сведения о результатах </w:t>
      </w:r>
      <w:r w:rsidR="009117F8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 или </w:t>
      </w:r>
      <w:r w:rsidR="009117F8">
        <w:rPr>
          <w:sz w:val="22"/>
          <w:szCs w:val="22"/>
        </w:rPr>
        <w:t xml:space="preserve">информацию </w:t>
      </w:r>
      <w:r w:rsidRPr="007417E6">
        <w:rPr>
          <w:sz w:val="22"/>
          <w:szCs w:val="22"/>
        </w:rPr>
        <w:t xml:space="preserve">о том, что </w:t>
      </w:r>
      <w:r w:rsidR="009117F8">
        <w:rPr>
          <w:sz w:val="22"/>
          <w:szCs w:val="22"/>
        </w:rPr>
        <w:t>закупка</w:t>
      </w:r>
      <w:r w:rsidRPr="007417E6">
        <w:rPr>
          <w:sz w:val="22"/>
          <w:szCs w:val="22"/>
        </w:rPr>
        <w:t xml:space="preserve"> не состоял</w:t>
      </w:r>
      <w:r w:rsidR="009117F8">
        <w:rPr>
          <w:sz w:val="22"/>
          <w:szCs w:val="22"/>
        </w:rPr>
        <w:t>ась</w:t>
      </w:r>
      <w:r w:rsidRPr="007417E6">
        <w:rPr>
          <w:sz w:val="22"/>
          <w:szCs w:val="22"/>
        </w:rPr>
        <w:t>.</w:t>
      </w:r>
    </w:p>
    <w:p w:rsidR="0024736E" w:rsidRDefault="0024736E" w:rsidP="0024736E"/>
    <w:p w:rsidR="0024736E" w:rsidRDefault="0024736E" w:rsidP="0024736E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b/>
          <w:bCs/>
          <w:snapToGrid/>
          <w:kern w:val="28"/>
          <w:sz w:val="24"/>
          <w:szCs w:val="24"/>
        </w:rPr>
      </w:pPr>
      <w:bookmarkStart w:id="229" w:name="_Toc314500136"/>
      <w:bookmarkStart w:id="230" w:name="_Toc265136363"/>
      <w:bookmarkStart w:id="231" w:name="_Toc357507186"/>
      <w:bookmarkStart w:id="232" w:name="_Toc308358748"/>
    </w:p>
    <w:p w:rsidR="0024736E" w:rsidRDefault="0024736E" w:rsidP="0024736E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b/>
          <w:bCs/>
          <w:snapToGrid/>
          <w:kern w:val="28"/>
          <w:sz w:val="24"/>
          <w:szCs w:val="24"/>
        </w:rPr>
      </w:pPr>
    </w:p>
    <w:p w:rsidR="0024736E" w:rsidRPr="0024736E" w:rsidRDefault="00BC2D32" w:rsidP="0024736E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napToGrid/>
          <w:kern w:val="28"/>
          <w:sz w:val="24"/>
          <w:szCs w:val="24"/>
        </w:rPr>
      </w:pPr>
      <w:r>
        <w:rPr>
          <w:b/>
          <w:bCs/>
          <w:snapToGrid/>
          <w:kern w:val="28"/>
          <w:sz w:val="24"/>
          <w:szCs w:val="24"/>
        </w:rPr>
        <w:t xml:space="preserve">3. </w:t>
      </w:r>
      <w:r w:rsidR="0024736E" w:rsidRPr="0024736E">
        <w:rPr>
          <w:b/>
          <w:bCs/>
          <w:snapToGrid/>
          <w:kern w:val="28"/>
          <w:sz w:val="24"/>
          <w:szCs w:val="24"/>
        </w:rPr>
        <w:t>Балльная методика оценки и сопоставления коммерческих предложений (заявок) на выполнение работ, оказание услуг</w:t>
      </w:r>
      <w:bookmarkEnd w:id="229"/>
      <w:r w:rsidR="0024736E" w:rsidRPr="0024736E">
        <w:rPr>
          <w:b/>
          <w:bCs/>
          <w:snapToGrid/>
          <w:kern w:val="28"/>
          <w:sz w:val="24"/>
          <w:szCs w:val="24"/>
        </w:rPr>
        <w:t>.</w:t>
      </w:r>
    </w:p>
    <w:p w:rsidR="0024736E" w:rsidRPr="0024736E" w:rsidRDefault="0024736E" w:rsidP="00BC2D3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3" w:firstLine="0"/>
        <w:jc w:val="center"/>
        <w:outlineLvl w:val="0"/>
        <w:rPr>
          <w:b/>
          <w:bCs/>
          <w:snapToGrid/>
          <w:kern w:val="32"/>
          <w:sz w:val="24"/>
          <w:szCs w:val="24"/>
          <w:u w:val="single"/>
        </w:rPr>
      </w:pPr>
      <w:bookmarkStart w:id="233" w:name="_Toc314500137"/>
      <w:bookmarkEnd w:id="230"/>
      <w:r w:rsidRPr="0024736E">
        <w:rPr>
          <w:b/>
          <w:bCs/>
          <w:snapToGrid/>
          <w:kern w:val="32"/>
          <w:sz w:val="24"/>
          <w:szCs w:val="24"/>
          <w:u w:val="single"/>
          <w:lang w:val="en-US"/>
        </w:rPr>
        <w:t>I</w:t>
      </w:r>
      <w:r w:rsidRPr="0024736E">
        <w:rPr>
          <w:b/>
          <w:bCs/>
          <w:snapToGrid/>
          <w:kern w:val="32"/>
          <w:sz w:val="24"/>
          <w:szCs w:val="24"/>
          <w:u w:val="single"/>
        </w:rPr>
        <w:t xml:space="preserve">. </w:t>
      </w:r>
      <w:r w:rsidRPr="0024736E">
        <w:rPr>
          <w:iCs/>
          <w:snapToGrid/>
          <w:kern w:val="32"/>
          <w:sz w:val="24"/>
          <w:szCs w:val="24"/>
          <w:u w:val="single"/>
        </w:rPr>
        <w:t>Общие положения</w:t>
      </w:r>
      <w:bookmarkEnd w:id="233"/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1. Настоящая Методика определяет:</w:t>
      </w:r>
    </w:p>
    <w:p w:rsidR="0024736E" w:rsidRPr="0024736E" w:rsidRDefault="0024736E" w:rsidP="0024736E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- совокупность критериев оценки коммерческих предложений участников закупки и диапазон их значимостей;</w:t>
      </w:r>
    </w:p>
    <w:p w:rsidR="0024736E" w:rsidRPr="0024736E" w:rsidRDefault="0024736E" w:rsidP="0024736E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- порядок оценки коммерческих предложений участников закупки </w:t>
      </w:r>
    </w:p>
    <w:p w:rsidR="0024736E" w:rsidRPr="0024736E" w:rsidRDefault="0024736E" w:rsidP="0024736E">
      <w:pPr>
        <w:tabs>
          <w:tab w:val="num" w:pos="1080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- расчет итогового рейтинга коммерческих предложений участников закупки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2. Оценка коммерческих предложений осуществляется с использованием критериев оценки коммерческих предложений участников закупки, приведенных в Таблице №1.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</w:rPr>
        <w:t>Таблица №1</w:t>
      </w:r>
    </w:p>
    <w:tbl>
      <w:tblPr>
        <w:tblW w:w="95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8100"/>
      </w:tblGrid>
      <w:tr w:rsidR="0024736E" w:rsidRPr="0024736E" w:rsidTr="005B4FB5">
        <w:trPr>
          <w:trHeight w:val="730"/>
        </w:trPr>
        <w:tc>
          <w:tcPr>
            <w:tcW w:w="1455" w:type="dxa"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№ п</w:t>
            </w:r>
            <w:r w:rsidRPr="0024736E">
              <w:rPr>
                <w:b/>
                <w:bCs/>
                <w:snapToGrid/>
                <w:sz w:val="24"/>
                <w:szCs w:val="24"/>
                <w:lang w:val="en-US"/>
              </w:rPr>
              <w:t>/</w:t>
            </w:r>
            <w:r w:rsidRPr="0024736E">
              <w:rPr>
                <w:b/>
                <w:bCs/>
                <w:snapToGrid/>
                <w:sz w:val="24"/>
                <w:szCs w:val="24"/>
              </w:rPr>
              <w:t>п</w:t>
            </w:r>
          </w:p>
        </w:tc>
        <w:tc>
          <w:tcPr>
            <w:tcW w:w="8100" w:type="dxa"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Наименование критерия оценки коммерческих предложений</w:t>
            </w:r>
          </w:p>
        </w:tc>
      </w:tr>
      <w:tr w:rsidR="0024736E" w:rsidRPr="0024736E" w:rsidTr="005B4FB5">
        <w:trPr>
          <w:trHeight w:val="315"/>
        </w:trPr>
        <w:tc>
          <w:tcPr>
            <w:tcW w:w="1455" w:type="dxa"/>
            <w:noWrap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8100" w:type="dxa"/>
            <w:noWrap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Цена заявки участника</w:t>
            </w:r>
          </w:p>
        </w:tc>
      </w:tr>
      <w:tr w:rsidR="0024736E" w:rsidRPr="0024736E" w:rsidTr="005B4FB5">
        <w:trPr>
          <w:trHeight w:val="344"/>
        </w:trPr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24736E" w:rsidRPr="0024736E" w:rsidRDefault="00813BFF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noWrap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 xml:space="preserve">Опыт аналогичных работ </w:t>
            </w:r>
          </w:p>
        </w:tc>
      </w:tr>
    </w:tbl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3. Оценка коммерческих предложений производится по перечню критериев и их значимости установленных в данной методике.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4. Рейтинг по каждому критерию представляет собой оценку в баллах. </w:t>
      </w:r>
      <w:smartTag w:uri="urn:schemas-microsoft-com:office:smarttags" w:element="PersonName">
        <w:r w:rsidRPr="0024736E">
          <w:rPr>
            <w:snapToGrid/>
            <w:sz w:val="24"/>
            <w:szCs w:val="24"/>
          </w:rPr>
          <w:t>Д</w:t>
        </w:r>
      </w:smartTag>
      <w:r w:rsidRPr="0024736E">
        <w:rPr>
          <w:snapToGrid/>
          <w:sz w:val="24"/>
          <w:szCs w:val="24"/>
        </w:rPr>
        <w:t>робное значение рейтинга округляется до двух знаков после запятой.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5. Весовая значимость критериев приведена в Таблице №2. 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6. </w:t>
      </w:r>
      <w:smartTag w:uri="urn:schemas-microsoft-com:office:smarttags" w:element="PersonName">
        <w:r w:rsidRPr="0024736E">
          <w:rPr>
            <w:snapToGrid/>
            <w:sz w:val="24"/>
            <w:szCs w:val="24"/>
          </w:rPr>
          <w:t>Д</w:t>
        </w:r>
      </w:smartTag>
      <w:r w:rsidRPr="0024736E">
        <w:rPr>
          <w:snapToGrid/>
          <w:sz w:val="24"/>
          <w:szCs w:val="24"/>
        </w:rPr>
        <w:t>ля осуществления расчетов используются следующие обозначения: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  <w:lang w:val="en-US"/>
        </w:rPr>
        <w:t>Ka</w:t>
      </w:r>
      <w:r w:rsidRPr="0024736E">
        <w:rPr>
          <w:snapToGrid/>
          <w:sz w:val="24"/>
          <w:szCs w:val="24"/>
          <w:vertAlign w:val="subscript"/>
          <w:lang w:val="en-US"/>
        </w:rPr>
        <w:t>i</w:t>
      </w:r>
      <w:r w:rsidRPr="0024736E">
        <w:rPr>
          <w:snapToGrid/>
          <w:sz w:val="24"/>
          <w:szCs w:val="24"/>
          <w:vertAlign w:val="subscript"/>
        </w:rPr>
        <w:t xml:space="preserve"> </w:t>
      </w:r>
      <w:r w:rsidRPr="0024736E">
        <w:rPr>
          <w:snapToGrid/>
          <w:sz w:val="24"/>
          <w:szCs w:val="24"/>
        </w:rPr>
        <w:t xml:space="preserve">– коэффициент значимости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>-ого коммерческого предложения по критерию «Цена заявки участника»;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proofErr w:type="spellStart"/>
      <w:r w:rsidRPr="0024736E">
        <w:rPr>
          <w:snapToGrid/>
          <w:sz w:val="24"/>
          <w:szCs w:val="24"/>
          <w:lang w:val="en-US"/>
        </w:rPr>
        <w:t>K</w:t>
      </w:r>
      <w:r w:rsidR="00E91FBA">
        <w:rPr>
          <w:snapToGrid/>
          <w:sz w:val="24"/>
          <w:szCs w:val="24"/>
          <w:lang w:val="en-US"/>
        </w:rPr>
        <w:t>b</w:t>
      </w:r>
      <w:r w:rsidRPr="0024736E">
        <w:rPr>
          <w:snapToGrid/>
          <w:sz w:val="24"/>
          <w:szCs w:val="24"/>
          <w:vertAlign w:val="subscript"/>
          <w:lang w:val="en-US"/>
        </w:rPr>
        <w:t>i</w:t>
      </w:r>
      <w:proofErr w:type="spellEnd"/>
      <w:r w:rsidRPr="0024736E">
        <w:rPr>
          <w:snapToGrid/>
          <w:sz w:val="24"/>
          <w:szCs w:val="24"/>
          <w:vertAlign w:val="subscript"/>
        </w:rPr>
        <w:t xml:space="preserve"> </w:t>
      </w:r>
      <w:r w:rsidRPr="0024736E">
        <w:rPr>
          <w:snapToGrid/>
          <w:sz w:val="24"/>
          <w:szCs w:val="24"/>
        </w:rPr>
        <w:t xml:space="preserve">– коэффициент значимости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>-ого коммерческого предложения по критерию «Опыт аналогичных работ».</w:t>
      </w:r>
    </w:p>
    <w:p w:rsid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BA098D" w:rsidRPr="0024736E" w:rsidRDefault="00BA098D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</w:rPr>
        <w:t>Таблица №2</w:t>
      </w:r>
    </w:p>
    <w:tbl>
      <w:tblPr>
        <w:tblW w:w="95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5782"/>
        <w:gridCol w:w="2520"/>
      </w:tblGrid>
      <w:tr w:rsidR="0024736E" w:rsidRPr="0024736E" w:rsidTr="005B4FB5">
        <w:trPr>
          <w:trHeight w:val="930"/>
        </w:trPr>
        <w:tc>
          <w:tcPr>
            <w:tcW w:w="1253" w:type="dxa"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782" w:type="dxa"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Наименование критерия оценки коммерческих предложений</w:t>
            </w:r>
          </w:p>
        </w:tc>
        <w:tc>
          <w:tcPr>
            <w:tcW w:w="2520" w:type="dxa"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Значимость критерия, %</w:t>
            </w:r>
          </w:p>
        </w:tc>
      </w:tr>
      <w:tr w:rsidR="0024736E" w:rsidRPr="0024736E" w:rsidTr="005B4FB5">
        <w:trPr>
          <w:trHeight w:val="315"/>
        </w:trPr>
        <w:tc>
          <w:tcPr>
            <w:tcW w:w="1253" w:type="dxa"/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82" w:type="dxa"/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Цена заявки участника</w:t>
            </w:r>
          </w:p>
        </w:tc>
        <w:tc>
          <w:tcPr>
            <w:tcW w:w="2520" w:type="dxa"/>
            <w:noWrap/>
            <w:vAlign w:val="bottom"/>
          </w:tcPr>
          <w:p w:rsidR="0024736E" w:rsidRPr="0024736E" w:rsidRDefault="00BA098D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7</w:t>
            </w:r>
            <w:r w:rsidR="0024736E" w:rsidRPr="0024736E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</w:tr>
      <w:tr w:rsidR="0024736E" w:rsidRPr="0024736E" w:rsidTr="005B4FB5">
        <w:trPr>
          <w:trHeight w:val="246"/>
        </w:trPr>
        <w:tc>
          <w:tcPr>
            <w:tcW w:w="1253" w:type="dxa"/>
            <w:noWrap/>
            <w:vAlign w:val="bottom"/>
          </w:tcPr>
          <w:p w:rsidR="0024736E" w:rsidRPr="00E91FBA" w:rsidRDefault="00E91FBA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5782" w:type="dxa"/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Опыт аналогичных работ</w:t>
            </w:r>
          </w:p>
        </w:tc>
        <w:tc>
          <w:tcPr>
            <w:tcW w:w="2520" w:type="dxa"/>
            <w:noWrap/>
            <w:vAlign w:val="bottom"/>
          </w:tcPr>
          <w:p w:rsidR="0024736E" w:rsidRPr="0024736E" w:rsidRDefault="00813BFF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3</w:t>
            </w:r>
            <w:r w:rsidR="0024736E" w:rsidRPr="0024736E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</w:tr>
    </w:tbl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24736E" w:rsidRPr="0024736E" w:rsidRDefault="0024736E" w:rsidP="0024736E">
      <w:pPr>
        <w:keepNext/>
        <w:widowControl w:val="0"/>
        <w:numPr>
          <w:ilvl w:val="0"/>
          <w:numId w:val="5"/>
        </w:numPr>
        <w:tabs>
          <w:tab w:val="clear" w:pos="2127"/>
          <w:tab w:val="num" w:pos="360"/>
        </w:tabs>
        <w:autoSpaceDE w:val="0"/>
        <w:autoSpaceDN w:val="0"/>
        <w:adjustRightInd w:val="0"/>
        <w:spacing w:before="240" w:after="60" w:line="240" w:lineRule="auto"/>
        <w:ind w:left="0" w:firstLine="0"/>
        <w:jc w:val="center"/>
        <w:outlineLvl w:val="0"/>
        <w:rPr>
          <w:b/>
          <w:bCs/>
          <w:snapToGrid/>
          <w:kern w:val="32"/>
          <w:sz w:val="24"/>
          <w:szCs w:val="24"/>
          <w:u w:val="single"/>
          <w:lang w:val="en-US"/>
        </w:rPr>
      </w:pPr>
      <w:bookmarkStart w:id="234" w:name="_Toc265136364"/>
      <w:bookmarkStart w:id="235" w:name="_Toc314500138"/>
    </w:p>
    <w:p w:rsidR="0024736E" w:rsidRPr="0024736E" w:rsidRDefault="0024736E" w:rsidP="00BC2D3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3" w:firstLine="0"/>
        <w:jc w:val="center"/>
        <w:outlineLvl w:val="0"/>
        <w:rPr>
          <w:b/>
          <w:bCs/>
          <w:snapToGrid/>
          <w:kern w:val="32"/>
          <w:sz w:val="24"/>
          <w:szCs w:val="24"/>
          <w:u w:val="single"/>
        </w:rPr>
      </w:pPr>
      <w:r w:rsidRPr="0024736E">
        <w:rPr>
          <w:b/>
          <w:bCs/>
          <w:snapToGrid/>
          <w:kern w:val="32"/>
          <w:sz w:val="24"/>
          <w:szCs w:val="24"/>
          <w:u w:val="single"/>
          <w:lang w:val="en-US"/>
        </w:rPr>
        <w:t>II</w:t>
      </w:r>
      <w:r w:rsidRPr="0024736E">
        <w:rPr>
          <w:b/>
          <w:bCs/>
          <w:snapToGrid/>
          <w:kern w:val="32"/>
          <w:sz w:val="24"/>
          <w:szCs w:val="24"/>
          <w:u w:val="single"/>
        </w:rPr>
        <w:t>. Порядок оценки коммерческих предложений по критериям</w:t>
      </w:r>
      <w:bookmarkEnd w:id="234"/>
      <w:bookmarkEnd w:id="235"/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4736E" w:rsidRPr="0024736E" w:rsidRDefault="0024736E" w:rsidP="00BC2D32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bCs/>
          <w:snapToGrid/>
          <w:sz w:val="24"/>
          <w:szCs w:val="24"/>
        </w:rPr>
      </w:pPr>
      <w:r w:rsidRPr="0024736E">
        <w:rPr>
          <w:b/>
          <w:bCs/>
          <w:snapToGrid/>
          <w:sz w:val="24"/>
          <w:szCs w:val="24"/>
        </w:rPr>
        <w:t xml:space="preserve">Оценка коммерческих предложений по критерию </w:t>
      </w:r>
    </w:p>
    <w:p w:rsidR="0024736E" w:rsidRPr="0024736E" w:rsidRDefault="0024736E" w:rsidP="0024736E">
      <w:pPr>
        <w:spacing w:line="240" w:lineRule="auto"/>
        <w:ind w:firstLine="0"/>
        <w:jc w:val="center"/>
        <w:rPr>
          <w:b/>
          <w:bCs/>
          <w:snapToGrid/>
          <w:sz w:val="24"/>
          <w:szCs w:val="24"/>
        </w:rPr>
      </w:pPr>
      <w:r w:rsidRPr="0024736E">
        <w:rPr>
          <w:b/>
          <w:bCs/>
          <w:snapToGrid/>
          <w:sz w:val="24"/>
          <w:szCs w:val="24"/>
        </w:rPr>
        <w:t>«</w:t>
      </w:r>
      <w:r w:rsidRPr="0024736E">
        <w:rPr>
          <w:b/>
          <w:snapToGrid/>
          <w:sz w:val="24"/>
          <w:szCs w:val="24"/>
        </w:rPr>
        <w:t>Цена заявки участника</w:t>
      </w:r>
      <w:r w:rsidRPr="0024736E">
        <w:rPr>
          <w:b/>
          <w:bCs/>
          <w:snapToGrid/>
          <w:sz w:val="24"/>
          <w:szCs w:val="24"/>
        </w:rPr>
        <w:t>»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i/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Рейтинг в баллах, присуждаемый коммерческому предложению по </w:t>
      </w:r>
      <w:r w:rsidRPr="0024736E">
        <w:rPr>
          <w:bCs/>
          <w:snapToGrid/>
          <w:sz w:val="24"/>
          <w:szCs w:val="24"/>
        </w:rPr>
        <w:t>критерию</w:t>
      </w:r>
      <w:r w:rsidRPr="0024736E">
        <w:rPr>
          <w:b/>
          <w:snapToGrid/>
          <w:sz w:val="24"/>
          <w:szCs w:val="24"/>
        </w:rPr>
        <w:t xml:space="preserve"> </w:t>
      </w:r>
      <w:r w:rsidRPr="0024736E">
        <w:rPr>
          <w:bCs/>
          <w:snapToGrid/>
          <w:sz w:val="24"/>
          <w:szCs w:val="24"/>
        </w:rPr>
        <w:t>«Цена заявки участника», определяется по формуле: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eastAsia="Calibri" w:hAnsi="Arial" w:cs="Arial"/>
          <w:snapToGrid/>
          <w:sz w:val="22"/>
          <w:szCs w:val="22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ascii="Arial" w:eastAsia="Calibri" w:hAnsi="Arial" w:cs="Arial"/>
          <w:snapToGrid/>
          <w:sz w:val="22"/>
          <w:szCs w:val="22"/>
          <w:lang w:val="en-US"/>
        </w:rPr>
        <w:t>                              </w:t>
      </w:r>
      <w:r w:rsidRPr="0024736E">
        <w:rPr>
          <w:rFonts w:ascii="Arial" w:eastAsia="Calibri" w:hAnsi="Arial" w:cs="Arial"/>
          <w:snapToGrid/>
          <w:sz w:val="22"/>
          <w:szCs w:val="22"/>
        </w:rPr>
        <w:t xml:space="preserve">          </w:t>
      </w:r>
      <w:proofErr w:type="spellStart"/>
      <w:r w:rsidRPr="0024736E">
        <w:rPr>
          <w:rFonts w:eastAsia="Calibri"/>
          <w:snapToGrid/>
          <w:sz w:val="24"/>
          <w:szCs w:val="24"/>
          <w:lang w:val="en-US"/>
        </w:rPr>
        <w:t>S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max</w:t>
      </w:r>
      <w:proofErr w:type="spellEnd"/>
      <w:r w:rsidRPr="0024736E">
        <w:rPr>
          <w:rFonts w:eastAsia="Calibri"/>
          <w:snapToGrid/>
          <w:sz w:val="24"/>
          <w:szCs w:val="24"/>
        </w:rPr>
        <w:t xml:space="preserve"> - </w:t>
      </w:r>
      <w:r w:rsidRPr="0024736E">
        <w:rPr>
          <w:rFonts w:eastAsia="Calibri"/>
          <w:snapToGrid/>
          <w:sz w:val="24"/>
          <w:szCs w:val="24"/>
          <w:lang w:val="en-US"/>
        </w:rPr>
        <w:t>S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i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eastAsia="Calibri"/>
          <w:snapToGrid/>
          <w:sz w:val="24"/>
          <w:szCs w:val="24"/>
          <w:lang w:val="en-US"/>
        </w:rPr>
        <w:t>                   </w:t>
      </w:r>
      <w:r w:rsidRPr="0024736E">
        <w:rPr>
          <w:rFonts w:eastAsia="Calibri"/>
          <w:snapToGrid/>
          <w:sz w:val="24"/>
          <w:szCs w:val="24"/>
        </w:rPr>
        <w:t xml:space="preserve">     </w:t>
      </w:r>
      <w:r w:rsidRPr="0024736E">
        <w:rPr>
          <w:rFonts w:eastAsia="Calibri"/>
          <w:snapToGrid/>
          <w:sz w:val="24"/>
          <w:szCs w:val="24"/>
          <w:lang w:val="en-US"/>
        </w:rPr>
        <w:t>   Ra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i</w:t>
      </w:r>
      <w:r w:rsidRPr="0024736E">
        <w:rPr>
          <w:rFonts w:eastAsia="Calibri"/>
          <w:snapToGrid/>
          <w:sz w:val="24"/>
          <w:szCs w:val="24"/>
          <w:lang w:val="en-US"/>
        </w:rPr>
        <w:t> </w:t>
      </w:r>
      <w:r w:rsidRPr="0024736E">
        <w:rPr>
          <w:rFonts w:eastAsia="Calibri"/>
          <w:snapToGrid/>
          <w:sz w:val="24"/>
          <w:szCs w:val="24"/>
        </w:rPr>
        <w:t xml:space="preserve"> = --------------- </w:t>
      </w:r>
      <w:r w:rsidRPr="0024736E">
        <w:rPr>
          <w:rFonts w:eastAsia="Calibri"/>
          <w:snapToGrid/>
          <w:sz w:val="24"/>
          <w:szCs w:val="24"/>
          <w:lang w:val="en-US"/>
        </w:rPr>
        <w:t>x</w:t>
      </w:r>
      <w:r w:rsidRPr="0024736E">
        <w:rPr>
          <w:rFonts w:eastAsia="Calibri"/>
          <w:snapToGrid/>
          <w:sz w:val="24"/>
          <w:szCs w:val="24"/>
        </w:rPr>
        <w:t xml:space="preserve"> 100,</w:t>
      </w:r>
    </w:p>
    <w:p w:rsidR="0024736E" w:rsidRPr="000C50DD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eastAsia="Calibri"/>
          <w:snapToGrid/>
          <w:sz w:val="24"/>
          <w:szCs w:val="24"/>
          <w:lang w:val="en-US"/>
        </w:rPr>
        <w:t>                          </w:t>
      </w:r>
      <w:r w:rsidRPr="0024736E">
        <w:rPr>
          <w:rFonts w:eastAsia="Calibri"/>
          <w:snapToGrid/>
          <w:sz w:val="24"/>
          <w:szCs w:val="24"/>
        </w:rPr>
        <w:t xml:space="preserve">       </w:t>
      </w:r>
      <w:r w:rsidRPr="0024736E">
        <w:rPr>
          <w:rFonts w:eastAsia="Calibri"/>
          <w:snapToGrid/>
          <w:sz w:val="24"/>
          <w:szCs w:val="24"/>
          <w:lang w:val="en-US"/>
        </w:rPr>
        <w:t>   </w:t>
      </w:r>
      <w:r w:rsidRPr="0024736E">
        <w:rPr>
          <w:rFonts w:eastAsia="Calibri"/>
          <w:snapToGrid/>
          <w:sz w:val="24"/>
          <w:szCs w:val="24"/>
        </w:rPr>
        <w:t xml:space="preserve">        </w:t>
      </w:r>
      <w:proofErr w:type="spellStart"/>
      <w:r w:rsidRPr="0024736E">
        <w:rPr>
          <w:rFonts w:eastAsia="Calibri"/>
          <w:snapToGrid/>
          <w:sz w:val="24"/>
          <w:szCs w:val="24"/>
          <w:lang w:val="en-US"/>
        </w:rPr>
        <w:t>S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max</w:t>
      </w:r>
      <w:proofErr w:type="spellEnd"/>
    </w:p>
    <w:p w:rsidR="0024736E" w:rsidRPr="000C50DD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napToGrid/>
          <w:sz w:val="24"/>
          <w:szCs w:val="24"/>
        </w:rPr>
      </w:pPr>
    </w:p>
    <w:p w:rsidR="0024736E" w:rsidRPr="000C50DD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eastAsia="Calibri"/>
          <w:snapToGrid/>
          <w:sz w:val="24"/>
          <w:szCs w:val="24"/>
          <w:lang w:val="en-US"/>
        </w:rPr>
        <w:t> </w:t>
      </w:r>
      <w:r w:rsidRPr="000C50DD">
        <w:rPr>
          <w:rFonts w:eastAsia="Calibri"/>
          <w:snapToGrid/>
          <w:sz w:val="24"/>
          <w:szCs w:val="24"/>
        </w:rPr>
        <w:t xml:space="preserve"> </w:t>
      </w:r>
      <w:r w:rsidRPr="0024736E">
        <w:rPr>
          <w:rFonts w:eastAsia="Calibri"/>
          <w:snapToGrid/>
          <w:sz w:val="24"/>
          <w:szCs w:val="24"/>
        </w:rPr>
        <w:t>где</w:t>
      </w:r>
      <w:r w:rsidRPr="000C50DD">
        <w:rPr>
          <w:rFonts w:eastAsia="Calibri"/>
          <w:snapToGrid/>
          <w:sz w:val="24"/>
          <w:szCs w:val="24"/>
        </w:rPr>
        <w:t>: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84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eastAsia="Calibri"/>
          <w:snapToGrid/>
          <w:sz w:val="24"/>
          <w:szCs w:val="24"/>
        </w:rPr>
        <w:t>R</w:t>
      </w:r>
      <w:r w:rsidRPr="0024736E">
        <w:rPr>
          <w:rFonts w:eastAsia="Calibri"/>
          <w:snapToGrid/>
          <w:sz w:val="24"/>
          <w:szCs w:val="24"/>
          <w:lang w:val="en-US"/>
        </w:rPr>
        <w:t>a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i</w:t>
      </w:r>
      <w:r w:rsidRPr="0024736E">
        <w:rPr>
          <w:rFonts w:eastAsia="Calibri"/>
          <w:snapToGrid/>
          <w:sz w:val="24"/>
          <w:szCs w:val="24"/>
        </w:rPr>
        <w:t>    - рейтинг i-й заявки по критерию стоимости;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840" w:firstLine="0"/>
        <w:jc w:val="left"/>
        <w:rPr>
          <w:rFonts w:eastAsia="Calibri"/>
          <w:snapToGrid/>
          <w:sz w:val="24"/>
          <w:szCs w:val="24"/>
        </w:rPr>
      </w:pPr>
      <w:proofErr w:type="spellStart"/>
      <w:r w:rsidRPr="0024736E">
        <w:rPr>
          <w:rFonts w:eastAsia="Calibri"/>
          <w:snapToGrid/>
          <w:sz w:val="24"/>
          <w:szCs w:val="24"/>
          <w:lang w:val="en-US"/>
        </w:rPr>
        <w:t>S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max</w:t>
      </w:r>
      <w:proofErr w:type="spellEnd"/>
      <w:r w:rsidRPr="0024736E">
        <w:rPr>
          <w:rFonts w:eastAsia="Calibri"/>
          <w:snapToGrid/>
          <w:sz w:val="24"/>
          <w:szCs w:val="24"/>
        </w:rPr>
        <w:t>   -  начальная  (максимальная)  цена договора (цена лота), установленная в закупочной документации;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left="840" w:firstLine="0"/>
        <w:jc w:val="left"/>
        <w:rPr>
          <w:rFonts w:eastAsia="Calibri"/>
          <w:snapToGrid/>
          <w:sz w:val="24"/>
          <w:szCs w:val="24"/>
        </w:rPr>
      </w:pPr>
      <w:r w:rsidRPr="0024736E">
        <w:rPr>
          <w:rFonts w:eastAsia="Calibri"/>
          <w:snapToGrid/>
          <w:sz w:val="24"/>
          <w:szCs w:val="24"/>
          <w:lang w:val="en-US"/>
        </w:rPr>
        <w:t>S</w:t>
      </w:r>
      <w:r w:rsidRPr="0024736E">
        <w:rPr>
          <w:rFonts w:eastAsia="Calibri"/>
          <w:snapToGrid/>
          <w:sz w:val="24"/>
          <w:szCs w:val="24"/>
          <w:vertAlign w:val="subscript"/>
          <w:lang w:val="en-US"/>
        </w:rPr>
        <w:t>i</w:t>
      </w:r>
      <w:r w:rsidRPr="0024736E">
        <w:rPr>
          <w:rFonts w:eastAsia="Calibri"/>
          <w:snapToGrid/>
          <w:sz w:val="24"/>
          <w:szCs w:val="24"/>
        </w:rPr>
        <w:t xml:space="preserve">      -  стоимость заявки i-</w:t>
      </w:r>
      <w:proofErr w:type="spellStart"/>
      <w:r w:rsidRPr="0024736E">
        <w:rPr>
          <w:rFonts w:eastAsia="Calibri"/>
          <w:snapToGrid/>
          <w:sz w:val="24"/>
          <w:szCs w:val="24"/>
        </w:rPr>
        <w:t>го</w:t>
      </w:r>
      <w:proofErr w:type="spellEnd"/>
      <w:r w:rsidRPr="0024736E">
        <w:rPr>
          <w:rFonts w:eastAsia="Calibri"/>
          <w:snapToGrid/>
          <w:sz w:val="24"/>
          <w:szCs w:val="24"/>
        </w:rPr>
        <w:t xml:space="preserve"> участника.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В случае если ценовое предложение участника закупки ниже начальной (максимальной) цены договора, установленной в Документации по закупке, более чем на 30 %, коммерческому предложению присваивается рейтинг по данному критерию, равный 30 баллам.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При оценке коммерческих предложений по критерию «Цена заявки участника» лучшим признается предложение участника с наименьшим ценовым предложением.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</w:rPr>
        <w:t xml:space="preserve"> Оценка коммерческих предложений по критерию     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</w:rPr>
        <w:t xml:space="preserve"> «Опыт аналогичных работ»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Для оценки коммерческих предложений по критерию </w:t>
      </w:r>
      <w:r w:rsidRPr="0024736E">
        <w:rPr>
          <w:b/>
          <w:snapToGrid/>
          <w:sz w:val="24"/>
          <w:szCs w:val="24"/>
        </w:rPr>
        <w:t xml:space="preserve">«Опыт работ» </w:t>
      </w:r>
      <w:r w:rsidRPr="0024736E">
        <w:rPr>
          <w:snapToGrid/>
          <w:sz w:val="24"/>
          <w:szCs w:val="24"/>
        </w:rPr>
        <w:t>каждому коммерческому предложению выставляется значение от -</w:t>
      </w:r>
      <w:r w:rsidR="00CB1908">
        <w:rPr>
          <w:snapToGrid/>
          <w:sz w:val="24"/>
          <w:szCs w:val="24"/>
        </w:rPr>
        <w:t>30</w:t>
      </w:r>
      <w:r w:rsidRPr="0024736E">
        <w:rPr>
          <w:snapToGrid/>
          <w:sz w:val="24"/>
          <w:szCs w:val="24"/>
        </w:rPr>
        <w:t xml:space="preserve"> до </w:t>
      </w:r>
      <w:r w:rsidR="00CB1908">
        <w:rPr>
          <w:snapToGrid/>
          <w:sz w:val="24"/>
          <w:szCs w:val="24"/>
        </w:rPr>
        <w:t>30</w:t>
      </w:r>
      <w:r w:rsidRPr="0024736E">
        <w:rPr>
          <w:snapToGrid/>
          <w:sz w:val="24"/>
          <w:szCs w:val="24"/>
        </w:rPr>
        <w:t xml:space="preserve"> баллов. 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Рейтинг в баллах, присуждаемый i-</w:t>
      </w:r>
      <w:proofErr w:type="spellStart"/>
      <w:r w:rsidRPr="0024736E">
        <w:rPr>
          <w:snapToGrid/>
          <w:sz w:val="24"/>
          <w:szCs w:val="24"/>
        </w:rPr>
        <w:t>му</w:t>
      </w:r>
      <w:proofErr w:type="spellEnd"/>
      <w:r w:rsidRPr="0024736E">
        <w:rPr>
          <w:snapToGrid/>
          <w:sz w:val="24"/>
          <w:szCs w:val="24"/>
        </w:rPr>
        <w:t xml:space="preserve"> коммерческому предложению по критерию </w:t>
      </w:r>
      <w:r w:rsidRPr="0024736E">
        <w:rPr>
          <w:b/>
          <w:snapToGrid/>
          <w:sz w:val="24"/>
          <w:szCs w:val="24"/>
        </w:rPr>
        <w:t>«Опыт работ»</w:t>
      </w:r>
      <w:r w:rsidRPr="0024736E">
        <w:rPr>
          <w:snapToGrid/>
          <w:sz w:val="24"/>
          <w:szCs w:val="24"/>
        </w:rPr>
        <w:t>, определяется в соответствии с подкритериями Таблицы 5: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24736E" w:rsidRPr="0024736E" w:rsidRDefault="0024736E" w:rsidP="0024736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  <w:lang w:val="en-US"/>
        </w:rPr>
      </w:pPr>
      <w:r w:rsidRPr="0024736E">
        <w:rPr>
          <w:b/>
          <w:snapToGrid/>
          <w:sz w:val="24"/>
          <w:szCs w:val="24"/>
        </w:rPr>
        <w:t>Таблица №</w:t>
      </w:r>
      <w:r w:rsidRPr="0024736E">
        <w:rPr>
          <w:b/>
          <w:snapToGrid/>
          <w:sz w:val="24"/>
          <w:szCs w:val="24"/>
          <w:lang w:val="en-US"/>
        </w:rPr>
        <w:t>5</w:t>
      </w: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880"/>
        <w:gridCol w:w="6365"/>
        <w:gridCol w:w="1701"/>
      </w:tblGrid>
      <w:tr w:rsidR="0024736E" w:rsidRPr="0024736E" w:rsidTr="005B4FB5">
        <w:trPr>
          <w:trHeight w:val="6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736E">
              <w:rPr>
                <w:b/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24736E" w:rsidRPr="0024736E" w:rsidTr="005B4FB5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 xml:space="preserve">Наличие расторгнутых договоров </w:t>
            </w:r>
            <w:r w:rsidR="005B4FB5">
              <w:rPr>
                <w:snapToGrid/>
                <w:sz w:val="24"/>
                <w:szCs w:val="24"/>
              </w:rPr>
              <w:t>по вине исполнителя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 xml:space="preserve">- </w:t>
            </w:r>
            <w:r w:rsidR="004C2E27">
              <w:rPr>
                <w:snapToGrid/>
                <w:sz w:val="24"/>
                <w:szCs w:val="24"/>
              </w:rPr>
              <w:t>30</w:t>
            </w:r>
          </w:p>
        </w:tc>
      </w:tr>
      <w:tr w:rsidR="0024736E" w:rsidRPr="0024736E" w:rsidTr="005B4FB5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Наличие претензионно</w:t>
            </w:r>
            <w:r w:rsidR="005B4FB5">
              <w:rPr>
                <w:snapToGrid/>
                <w:sz w:val="24"/>
                <w:szCs w:val="24"/>
              </w:rPr>
              <w:t>й работы по заключенным договора</w:t>
            </w:r>
            <w:r w:rsidRPr="0024736E">
              <w:rPr>
                <w:snapToGrid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 xml:space="preserve">- </w:t>
            </w:r>
            <w:r w:rsidR="004C2E27">
              <w:rPr>
                <w:snapToGrid/>
                <w:sz w:val="24"/>
                <w:szCs w:val="24"/>
              </w:rPr>
              <w:t>10</w:t>
            </w:r>
          </w:p>
        </w:tc>
      </w:tr>
      <w:tr w:rsidR="0024736E" w:rsidRPr="0024736E" w:rsidTr="005B4FB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 xml:space="preserve">Отсутствие опыта </w:t>
            </w:r>
            <w:r w:rsidR="00B3683A">
              <w:rPr>
                <w:snapToGrid/>
                <w:sz w:val="24"/>
                <w:szCs w:val="24"/>
              </w:rPr>
              <w:t>выполнения</w:t>
            </w:r>
            <w:r w:rsidRPr="0024736E">
              <w:rPr>
                <w:snapToGrid/>
                <w:sz w:val="24"/>
                <w:szCs w:val="24"/>
              </w:rPr>
              <w:t xml:space="preserve"> аналогичных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0</w:t>
            </w:r>
          </w:p>
        </w:tc>
      </w:tr>
      <w:tr w:rsidR="0024736E" w:rsidRPr="0024736E" w:rsidTr="005B4FB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36E" w:rsidRPr="0024736E" w:rsidRDefault="00B3683A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Наличие о</w:t>
            </w:r>
            <w:r w:rsidR="0024736E" w:rsidRPr="0024736E">
              <w:rPr>
                <w:snapToGrid/>
                <w:sz w:val="24"/>
                <w:szCs w:val="24"/>
              </w:rPr>
              <w:t>пыт</w:t>
            </w:r>
            <w:r>
              <w:rPr>
                <w:snapToGrid/>
                <w:sz w:val="24"/>
                <w:szCs w:val="24"/>
              </w:rPr>
              <w:t>а</w:t>
            </w:r>
            <w:r w:rsidR="0024736E" w:rsidRPr="0024736E">
              <w:rPr>
                <w:snapToGrid/>
                <w:sz w:val="24"/>
                <w:szCs w:val="24"/>
              </w:rPr>
              <w:t xml:space="preserve"> выполнения аналогичных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4C2E27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24736E" w:rsidRPr="0024736E" w:rsidTr="005B4FB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4736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0DD" w:rsidRPr="00B3683A" w:rsidRDefault="0024736E" w:rsidP="000C50DD">
            <w:pPr>
              <w:pStyle w:val="a2"/>
              <w:numPr>
                <w:ilvl w:val="0"/>
                <w:numId w:val="0"/>
              </w:numPr>
              <w:spacing w:before="60" w:line="240" w:lineRule="auto"/>
              <w:ind w:left="19"/>
              <w:rPr>
                <w:sz w:val="24"/>
                <w:szCs w:val="24"/>
              </w:rPr>
            </w:pPr>
            <w:r w:rsidRPr="00B3683A">
              <w:rPr>
                <w:snapToGrid/>
                <w:sz w:val="24"/>
                <w:szCs w:val="24"/>
              </w:rPr>
              <w:t xml:space="preserve">Опыт выполнения аналогичных договоров </w:t>
            </w:r>
            <w:r w:rsidR="000C50DD" w:rsidRPr="00B3683A">
              <w:rPr>
                <w:sz w:val="24"/>
                <w:szCs w:val="24"/>
              </w:rPr>
              <w:t xml:space="preserve">с газотранспортными организациями, владеющими опасными производственными объектами не ниже 2-го класса опасности; </w:t>
            </w:r>
          </w:p>
          <w:p w:rsidR="0024736E" w:rsidRPr="0024736E" w:rsidRDefault="0024736E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36E" w:rsidRPr="0024736E" w:rsidRDefault="004C2E27" w:rsidP="002473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</w:t>
            </w:r>
          </w:p>
        </w:tc>
      </w:tr>
    </w:tbl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Cs w:val="28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Cs w:val="28"/>
        </w:rPr>
      </w:pPr>
      <w:r w:rsidRPr="0024736E">
        <w:rPr>
          <w:snapToGrid/>
          <w:sz w:val="24"/>
          <w:szCs w:val="24"/>
        </w:rPr>
        <w:lastRenderedPageBreak/>
        <w:t xml:space="preserve">Подкритерий </w:t>
      </w:r>
      <w:r w:rsidRPr="0024736E">
        <w:rPr>
          <w:b/>
          <w:snapToGrid/>
          <w:sz w:val="24"/>
          <w:szCs w:val="24"/>
        </w:rPr>
        <w:t>«</w:t>
      </w:r>
      <w:r w:rsidR="00E91FBA">
        <w:rPr>
          <w:b/>
          <w:snapToGrid/>
          <w:sz w:val="24"/>
          <w:szCs w:val="24"/>
        </w:rPr>
        <w:t>Наличие о</w:t>
      </w:r>
      <w:r w:rsidRPr="0024736E">
        <w:rPr>
          <w:b/>
          <w:snapToGrid/>
          <w:sz w:val="24"/>
          <w:szCs w:val="24"/>
        </w:rPr>
        <w:t>пыт</w:t>
      </w:r>
      <w:r w:rsidR="00E91FBA">
        <w:rPr>
          <w:b/>
          <w:snapToGrid/>
          <w:sz w:val="24"/>
          <w:szCs w:val="24"/>
        </w:rPr>
        <w:t>а</w:t>
      </w:r>
      <w:r w:rsidRPr="0024736E">
        <w:rPr>
          <w:b/>
          <w:snapToGrid/>
          <w:sz w:val="24"/>
          <w:szCs w:val="24"/>
        </w:rPr>
        <w:t xml:space="preserve"> выполнения аналогичных </w:t>
      </w:r>
      <w:r w:rsidR="00E91FBA">
        <w:rPr>
          <w:b/>
          <w:snapToGrid/>
          <w:sz w:val="24"/>
          <w:szCs w:val="24"/>
        </w:rPr>
        <w:t>договоров</w:t>
      </w:r>
      <w:r w:rsidRPr="0024736E">
        <w:rPr>
          <w:b/>
          <w:snapToGrid/>
          <w:sz w:val="24"/>
          <w:szCs w:val="24"/>
        </w:rPr>
        <w:t xml:space="preserve">» </w:t>
      </w:r>
      <w:r w:rsidRPr="0024736E">
        <w:rPr>
          <w:snapToGrid/>
          <w:sz w:val="24"/>
          <w:szCs w:val="24"/>
        </w:rPr>
        <w:t xml:space="preserve">оценивается исходя из анализа представленных в составе коммерческого предложения: договоров, выписок из договоров, актов приемки выполненных работ; 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color w:val="000000"/>
          <w:sz w:val="24"/>
          <w:szCs w:val="24"/>
        </w:rPr>
      </w:pPr>
      <w:r w:rsidRPr="0024736E">
        <w:rPr>
          <w:snapToGrid/>
          <w:sz w:val="24"/>
          <w:szCs w:val="24"/>
        </w:rPr>
        <w:t>Подкритерии</w:t>
      </w:r>
      <w:r w:rsidRPr="0024736E">
        <w:rPr>
          <w:b/>
          <w:snapToGrid/>
          <w:sz w:val="24"/>
          <w:szCs w:val="24"/>
        </w:rPr>
        <w:t xml:space="preserve"> «Наличие расторгнутых договоров </w:t>
      </w:r>
      <w:r w:rsidR="005B4FB5">
        <w:rPr>
          <w:b/>
          <w:snapToGrid/>
          <w:sz w:val="24"/>
          <w:szCs w:val="24"/>
        </w:rPr>
        <w:t>по вине исполнителя</w:t>
      </w:r>
      <w:r w:rsidRPr="0024736E">
        <w:rPr>
          <w:b/>
          <w:snapToGrid/>
          <w:sz w:val="24"/>
          <w:szCs w:val="24"/>
        </w:rPr>
        <w:t xml:space="preserve"> </w:t>
      </w:r>
      <w:r w:rsidRPr="0024736E">
        <w:rPr>
          <w:snapToGrid/>
          <w:sz w:val="24"/>
          <w:szCs w:val="24"/>
        </w:rPr>
        <w:t>и</w:t>
      </w:r>
      <w:r w:rsidRPr="0024736E">
        <w:rPr>
          <w:b/>
          <w:snapToGrid/>
          <w:sz w:val="24"/>
          <w:szCs w:val="24"/>
        </w:rPr>
        <w:t xml:space="preserve"> «Наличие претензионной работы по заключенным договорам </w:t>
      </w:r>
      <w:r w:rsidRPr="0024736E">
        <w:rPr>
          <w:snapToGrid/>
          <w:sz w:val="24"/>
          <w:szCs w:val="24"/>
        </w:rPr>
        <w:t>оценивается исходя из отрицательно</w:t>
      </w:r>
      <w:r w:rsidR="005B4FB5">
        <w:rPr>
          <w:snapToGrid/>
          <w:sz w:val="24"/>
          <w:szCs w:val="24"/>
        </w:rPr>
        <w:t>го</w:t>
      </w:r>
      <w:r w:rsidRPr="0024736E">
        <w:rPr>
          <w:snapToGrid/>
          <w:sz w:val="24"/>
          <w:szCs w:val="24"/>
        </w:rPr>
        <w:t xml:space="preserve"> опыта работы с </w:t>
      </w:r>
      <w:r w:rsidR="005B4FB5">
        <w:rPr>
          <w:snapToGrid/>
          <w:sz w:val="24"/>
          <w:szCs w:val="24"/>
        </w:rPr>
        <w:t>Заказчиками</w:t>
      </w:r>
      <w:r w:rsidRPr="0024736E">
        <w:rPr>
          <w:snapToGrid/>
          <w:sz w:val="24"/>
          <w:szCs w:val="24"/>
        </w:rPr>
        <w:t xml:space="preserve">. </w:t>
      </w:r>
      <w:r w:rsidRPr="0024736E">
        <w:rPr>
          <w:snapToGrid/>
          <w:color w:val="000000"/>
          <w:sz w:val="24"/>
          <w:szCs w:val="24"/>
        </w:rPr>
        <w:t xml:space="preserve">Отрицательным является  опыт работы с </w:t>
      </w:r>
      <w:r w:rsidR="005B4FB5">
        <w:rPr>
          <w:snapToGrid/>
          <w:color w:val="000000"/>
          <w:sz w:val="24"/>
          <w:szCs w:val="24"/>
        </w:rPr>
        <w:t>Заказчиком</w:t>
      </w:r>
      <w:r w:rsidRPr="0024736E">
        <w:rPr>
          <w:snapToGrid/>
          <w:color w:val="000000"/>
          <w:sz w:val="24"/>
          <w:szCs w:val="24"/>
        </w:rPr>
        <w:t xml:space="preserve">  в случае расторжения договора в одностороннем порядке или по решению суда с данным контрагентом  в связи с неисполнением, ненадлежащим исполнением им своих обязательств по договору, </w:t>
      </w:r>
      <w:r w:rsidRPr="0024736E">
        <w:rPr>
          <w:snapToGrid/>
          <w:sz w:val="24"/>
          <w:szCs w:val="24"/>
        </w:rPr>
        <w:t xml:space="preserve">в случае ведения претензионной работы по заключенным договорам, если претензии не оспариваются контрагентом, </w:t>
      </w:r>
      <w:r w:rsidRPr="0024736E">
        <w:rPr>
          <w:snapToGrid/>
          <w:color w:val="000000"/>
          <w:sz w:val="24"/>
          <w:szCs w:val="24"/>
        </w:rPr>
        <w:t xml:space="preserve">или в случае уклонения  от заключения договора по результатам проведенных процедур закупок, </w:t>
      </w:r>
      <w:r w:rsidRPr="0024736E">
        <w:rPr>
          <w:snapToGrid/>
          <w:sz w:val="24"/>
          <w:szCs w:val="24"/>
        </w:rPr>
        <w:t>если расторжение договоров, предъявление претензий или уклонение от подписания договора имели место не позднее  двух лет до проведения данной закупки</w:t>
      </w:r>
      <w:r w:rsidRPr="0024736E">
        <w:rPr>
          <w:snapToGrid/>
          <w:color w:val="000000"/>
          <w:sz w:val="24"/>
          <w:szCs w:val="24"/>
        </w:rPr>
        <w:t xml:space="preserve">.  </w:t>
      </w:r>
    </w:p>
    <w:p w:rsidR="0024736E" w:rsidRPr="0024736E" w:rsidRDefault="0024736E" w:rsidP="00BC2D3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3" w:firstLine="0"/>
        <w:jc w:val="center"/>
        <w:outlineLvl w:val="0"/>
        <w:rPr>
          <w:b/>
          <w:bCs/>
          <w:snapToGrid/>
          <w:kern w:val="32"/>
          <w:sz w:val="24"/>
          <w:szCs w:val="24"/>
          <w:u w:val="single"/>
        </w:rPr>
      </w:pPr>
      <w:bookmarkStart w:id="236" w:name="_Toc314500139"/>
      <w:r w:rsidRPr="0024736E">
        <w:rPr>
          <w:b/>
          <w:bCs/>
          <w:snapToGrid/>
          <w:kern w:val="32"/>
          <w:sz w:val="24"/>
          <w:szCs w:val="24"/>
          <w:u w:val="single"/>
          <w:lang w:val="en-US"/>
        </w:rPr>
        <w:t>III</w:t>
      </w:r>
      <w:r w:rsidRPr="0024736E">
        <w:rPr>
          <w:b/>
          <w:bCs/>
          <w:snapToGrid/>
          <w:kern w:val="32"/>
          <w:sz w:val="24"/>
          <w:szCs w:val="24"/>
          <w:u w:val="single"/>
        </w:rPr>
        <w:t xml:space="preserve">. </w:t>
      </w:r>
      <w:bookmarkEnd w:id="236"/>
      <w:r w:rsidRPr="0024736E">
        <w:rPr>
          <w:b/>
          <w:bCs/>
          <w:snapToGrid/>
          <w:kern w:val="32"/>
          <w:sz w:val="24"/>
          <w:szCs w:val="24"/>
          <w:u w:val="single"/>
        </w:rPr>
        <w:t>Определение победителя.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1. Для оценки коммерческого предложения осуществляется расчет итогового рейтинга i-</w:t>
      </w:r>
      <w:proofErr w:type="spellStart"/>
      <w:r w:rsidRPr="0024736E">
        <w:rPr>
          <w:snapToGrid/>
          <w:sz w:val="24"/>
          <w:szCs w:val="24"/>
        </w:rPr>
        <w:t>го</w:t>
      </w:r>
      <w:proofErr w:type="spellEnd"/>
      <w:r w:rsidRPr="0024736E">
        <w:rPr>
          <w:snapToGrid/>
          <w:sz w:val="24"/>
          <w:szCs w:val="24"/>
        </w:rPr>
        <w:t xml:space="preserve"> коммерческого предложения.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2. Итоговый рейтинг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 xml:space="preserve">-го коммерческого предложения определяется как сумма произведений рейтинга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 xml:space="preserve">-ого критерия на коэффициент значимости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>-ого критерия.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4736E" w:rsidRPr="001C0F5C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  <w:lang w:val="en-US"/>
        </w:rPr>
      </w:pPr>
      <w:r w:rsidRPr="0024736E">
        <w:rPr>
          <w:b/>
          <w:snapToGrid/>
          <w:sz w:val="24"/>
          <w:szCs w:val="24"/>
          <w:lang w:val="en-US"/>
        </w:rPr>
        <w:t>Ri</w:t>
      </w:r>
      <w:r w:rsidRPr="001C0F5C">
        <w:rPr>
          <w:b/>
          <w:snapToGrid/>
          <w:sz w:val="24"/>
          <w:szCs w:val="24"/>
          <w:lang w:val="en-US"/>
        </w:rPr>
        <w:t xml:space="preserve"> = </w:t>
      </w:r>
      <w:r w:rsidRPr="0024736E">
        <w:rPr>
          <w:b/>
          <w:snapToGrid/>
          <w:sz w:val="24"/>
          <w:szCs w:val="24"/>
          <w:lang w:val="en-US"/>
        </w:rPr>
        <w:t>Ra</w:t>
      </w:r>
      <w:r w:rsidRPr="0024736E">
        <w:rPr>
          <w:b/>
          <w:snapToGrid/>
          <w:sz w:val="24"/>
          <w:szCs w:val="24"/>
          <w:vertAlign w:val="subscript"/>
          <w:lang w:val="en-US"/>
        </w:rPr>
        <w:t>i</w:t>
      </w:r>
      <w:r w:rsidRPr="001C0F5C">
        <w:rPr>
          <w:b/>
          <w:snapToGrid/>
          <w:sz w:val="24"/>
          <w:szCs w:val="24"/>
          <w:vertAlign w:val="subscript"/>
          <w:lang w:val="en-US"/>
        </w:rPr>
        <w:t xml:space="preserve"> </w:t>
      </w:r>
      <w:r w:rsidRPr="001C0F5C">
        <w:rPr>
          <w:b/>
          <w:snapToGrid/>
          <w:sz w:val="24"/>
          <w:szCs w:val="24"/>
          <w:lang w:val="en-US"/>
        </w:rPr>
        <w:t xml:space="preserve">* </w:t>
      </w:r>
      <w:proofErr w:type="gramStart"/>
      <w:r w:rsidRPr="0024736E">
        <w:rPr>
          <w:b/>
          <w:snapToGrid/>
          <w:sz w:val="24"/>
          <w:szCs w:val="24"/>
          <w:lang w:val="en-US"/>
        </w:rPr>
        <w:t>Ka</w:t>
      </w:r>
      <w:r w:rsidRPr="0024736E">
        <w:rPr>
          <w:b/>
          <w:snapToGrid/>
          <w:sz w:val="24"/>
          <w:szCs w:val="24"/>
          <w:vertAlign w:val="subscript"/>
          <w:lang w:val="en-US"/>
        </w:rPr>
        <w:t>i</w:t>
      </w:r>
      <w:r w:rsidRPr="001C0F5C">
        <w:rPr>
          <w:b/>
          <w:snapToGrid/>
          <w:sz w:val="24"/>
          <w:szCs w:val="24"/>
          <w:vertAlign w:val="subscript"/>
          <w:lang w:val="en-US"/>
        </w:rPr>
        <w:t xml:space="preserve">  </w:t>
      </w:r>
      <w:r w:rsidRPr="001C0F5C">
        <w:rPr>
          <w:b/>
          <w:snapToGrid/>
          <w:sz w:val="24"/>
          <w:szCs w:val="24"/>
          <w:lang w:val="en-US"/>
        </w:rPr>
        <w:t>+</w:t>
      </w:r>
      <w:proofErr w:type="gramEnd"/>
      <w:r w:rsidRPr="001C0F5C">
        <w:rPr>
          <w:b/>
          <w:snapToGrid/>
          <w:sz w:val="24"/>
          <w:szCs w:val="24"/>
          <w:lang w:val="en-US"/>
        </w:rPr>
        <w:t xml:space="preserve"> </w:t>
      </w:r>
      <w:proofErr w:type="spellStart"/>
      <w:r w:rsidRPr="0024736E">
        <w:rPr>
          <w:b/>
          <w:snapToGrid/>
          <w:sz w:val="24"/>
          <w:szCs w:val="24"/>
          <w:lang w:val="en-US"/>
        </w:rPr>
        <w:t>Rb</w:t>
      </w:r>
      <w:r w:rsidRPr="0024736E">
        <w:rPr>
          <w:b/>
          <w:snapToGrid/>
          <w:sz w:val="24"/>
          <w:szCs w:val="24"/>
          <w:vertAlign w:val="subscript"/>
          <w:lang w:val="en-US"/>
        </w:rPr>
        <w:t>i</w:t>
      </w:r>
      <w:proofErr w:type="spellEnd"/>
      <w:r w:rsidRPr="001C0F5C">
        <w:rPr>
          <w:b/>
          <w:snapToGrid/>
          <w:sz w:val="24"/>
          <w:szCs w:val="24"/>
          <w:vertAlign w:val="subscript"/>
          <w:lang w:val="en-US"/>
        </w:rPr>
        <w:t xml:space="preserve"> </w:t>
      </w:r>
      <w:r w:rsidRPr="001C0F5C">
        <w:rPr>
          <w:b/>
          <w:snapToGrid/>
          <w:sz w:val="24"/>
          <w:szCs w:val="24"/>
          <w:lang w:val="en-US"/>
        </w:rPr>
        <w:t xml:space="preserve">* </w:t>
      </w:r>
      <w:proofErr w:type="spellStart"/>
      <w:r w:rsidRPr="0024736E">
        <w:rPr>
          <w:b/>
          <w:snapToGrid/>
          <w:sz w:val="24"/>
          <w:szCs w:val="24"/>
          <w:lang w:val="en-US"/>
        </w:rPr>
        <w:t>Kb</w:t>
      </w:r>
      <w:r w:rsidRPr="0024736E">
        <w:rPr>
          <w:b/>
          <w:snapToGrid/>
          <w:sz w:val="24"/>
          <w:szCs w:val="24"/>
          <w:vertAlign w:val="subscript"/>
          <w:lang w:val="en-US"/>
        </w:rPr>
        <w:t>i</w:t>
      </w:r>
      <w:proofErr w:type="spellEnd"/>
      <w:r w:rsidRPr="001C0F5C">
        <w:rPr>
          <w:b/>
          <w:snapToGrid/>
          <w:sz w:val="24"/>
          <w:szCs w:val="24"/>
          <w:vertAlign w:val="subscript"/>
          <w:lang w:val="en-US"/>
        </w:rPr>
        <w:t xml:space="preserve"> </w:t>
      </w:r>
    </w:p>
    <w:p w:rsidR="0024736E" w:rsidRPr="001C0F5C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  <w:lang w:val="en-US"/>
        </w:rPr>
      </w:pP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</w:rPr>
        <w:t>где: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24736E">
        <w:rPr>
          <w:b/>
          <w:snapToGrid/>
          <w:sz w:val="24"/>
          <w:szCs w:val="24"/>
          <w:lang w:val="en-US"/>
        </w:rPr>
        <w:t>Ri</w:t>
      </w:r>
      <w:r w:rsidRPr="0024736E">
        <w:rPr>
          <w:b/>
          <w:snapToGrid/>
          <w:sz w:val="24"/>
          <w:szCs w:val="24"/>
        </w:rPr>
        <w:t xml:space="preserve"> – итоговый рейтинг </w:t>
      </w:r>
      <w:proofErr w:type="spellStart"/>
      <w:r w:rsidRPr="0024736E">
        <w:rPr>
          <w:b/>
          <w:snapToGrid/>
          <w:sz w:val="24"/>
          <w:szCs w:val="24"/>
          <w:lang w:val="en-US"/>
        </w:rPr>
        <w:t>i</w:t>
      </w:r>
      <w:proofErr w:type="spellEnd"/>
      <w:r w:rsidRPr="0024736E">
        <w:rPr>
          <w:b/>
          <w:snapToGrid/>
          <w:sz w:val="24"/>
          <w:szCs w:val="24"/>
        </w:rPr>
        <w:t>-го коммерческого предложения.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 xml:space="preserve">3. Коэффициент значимости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 xml:space="preserve">-ого критерия представляет собой частное от деления значимости </w:t>
      </w:r>
      <w:proofErr w:type="spellStart"/>
      <w:r w:rsidRPr="0024736E">
        <w:rPr>
          <w:snapToGrid/>
          <w:sz w:val="24"/>
          <w:szCs w:val="24"/>
          <w:lang w:val="en-US"/>
        </w:rPr>
        <w:t>i</w:t>
      </w:r>
      <w:proofErr w:type="spellEnd"/>
      <w:r w:rsidRPr="0024736E">
        <w:rPr>
          <w:snapToGrid/>
          <w:sz w:val="24"/>
          <w:szCs w:val="24"/>
        </w:rPr>
        <w:t>-ого критерия на 100.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4. Коммерческому предложению, набравшему наибольший итоговый рейтинг, присваивается первый номер. В порядке убывания итоговых рейтингов, коммерческим предложениям участников запроса предложений присваивается соответствующие номера – второй, третий и т.д.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Участник запроса предложений, чье коммерческое предложение получило наибольший итоговый рейтинг, признается победителем закупки.</w:t>
      </w:r>
    </w:p>
    <w:p w:rsidR="0024736E" w:rsidRPr="0024736E" w:rsidRDefault="0024736E" w:rsidP="00247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24736E">
        <w:rPr>
          <w:snapToGrid/>
          <w:sz w:val="24"/>
          <w:szCs w:val="24"/>
        </w:rPr>
        <w:t>При равенстве итоговых рейтингов, предпочтение отдается коммерческому предложению, полученному ранее по времени.</w:t>
      </w:r>
    </w:p>
    <w:p w:rsidR="007E49CE" w:rsidRPr="00BC2D32" w:rsidRDefault="00C037B8" w:rsidP="00BC2D32">
      <w:pPr>
        <w:pStyle w:val="1"/>
        <w:rPr>
          <w:sz w:val="24"/>
          <w:szCs w:val="24"/>
        </w:rPr>
      </w:pPr>
      <w:bookmarkStart w:id="237" w:name="_Ref179256525"/>
      <w:bookmarkStart w:id="238" w:name="_Toc384739115"/>
      <w:bookmarkEnd w:id="231"/>
      <w:bookmarkEnd w:id="232"/>
      <w:r w:rsidRPr="00BC2D32">
        <w:rPr>
          <w:sz w:val="24"/>
          <w:szCs w:val="24"/>
        </w:rPr>
        <w:lastRenderedPageBreak/>
        <w:t>О</w:t>
      </w:r>
      <w:r w:rsidR="007E49CE" w:rsidRPr="00BC2D32">
        <w:rPr>
          <w:sz w:val="24"/>
          <w:szCs w:val="24"/>
        </w:rPr>
        <w:t>бразцы основных форм документов, включаемых в </w:t>
      </w:r>
      <w:bookmarkEnd w:id="222"/>
      <w:bookmarkEnd w:id="223"/>
      <w:bookmarkEnd w:id="224"/>
      <w:bookmarkEnd w:id="225"/>
      <w:bookmarkEnd w:id="226"/>
      <w:r w:rsidR="007E49CE" w:rsidRPr="00BC2D32">
        <w:rPr>
          <w:sz w:val="24"/>
          <w:szCs w:val="24"/>
        </w:rPr>
        <w:t>Предложение</w:t>
      </w:r>
      <w:bookmarkEnd w:id="227"/>
      <w:bookmarkEnd w:id="237"/>
      <w:bookmarkEnd w:id="238"/>
    </w:p>
    <w:p w:rsidR="007E49CE" w:rsidRPr="008F634D" w:rsidRDefault="007E49CE" w:rsidP="00BC2D32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239" w:name="_Ref55336310"/>
      <w:bookmarkStart w:id="240" w:name="_Toc57314672"/>
      <w:bookmarkStart w:id="241" w:name="_Toc69728986"/>
      <w:bookmarkStart w:id="242" w:name="_Toc176073590"/>
      <w:bookmarkStart w:id="243" w:name="_Toc188010785"/>
      <w:bookmarkStart w:id="244" w:name="_Toc263329030"/>
      <w:bookmarkStart w:id="245" w:name="_Toc384739116"/>
      <w:bookmarkEnd w:id="228"/>
      <w:r w:rsidRPr="008F634D">
        <w:rPr>
          <w:sz w:val="22"/>
          <w:szCs w:val="22"/>
        </w:rPr>
        <w:t xml:space="preserve">Письмо о подаче оферты </w:t>
      </w:r>
      <w:bookmarkStart w:id="246" w:name="_Ref22846535"/>
      <w:r w:rsidRPr="008F634D">
        <w:rPr>
          <w:sz w:val="22"/>
          <w:szCs w:val="22"/>
        </w:rPr>
        <w:t>(</w:t>
      </w:r>
      <w:bookmarkEnd w:id="246"/>
      <w:r w:rsidRPr="008F634D">
        <w:rPr>
          <w:sz w:val="22"/>
          <w:szCs w:val="22"/>
        </w:rPr>
        <w:t xml:space="preserve">форма </w:t>
      </w:r>
      <w:r w:rsidR="00410513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410513" w:rsidRPr="008F634D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1</w:t>
      </w:r>
      <w:r w:rsidR="00410513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39"/>
      <w:bookmarkEnd w:id="240"/>
      <w:bookmarkEnd w:id="241"/>
      <w:bookmarkEnd w:id="242"/>
      <w:bookmarkEnd w:id="243"/>
      <w:bookmarkEnd w:id="244"/>
      <w:bookmarkEnd w:id="245"/>
    </w:p>
    <w:p w:rsidR="007E49CE" w:rsidRPr="008F634D" w:rsidRDefault="007E49CE" w:rsidP="00BC2D32">
      <w:pPr>
        <w:pStyle w:val="a0"/>
        <w:rPr>
          <w:sz w:val="22"/>
          <w:szCs w:val="22"/>
        </w:rPr>
      </w:pPr>
      <w:bookmarkStart w:id="247" w:name="_Toc176073591"/>
      <w:r w:rsidRPr="008F634D">
        <w:rPr>
          <w:sz w:val="22"/>
          <w:szCs w:val="22"/>
        </w:rPr>
        <w:t>Форма письма о подаче оферты</w:t>
      </w:r>
      <w:bookmarkEnd w:id="247"/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«_____»_______________ года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№________________________</w:t>
      </w:r>
    </w:p>
    <w:p w:rsidR="007E49CE" w:rsidRPr="008F634D" w:rsidRDefault="007E49CE" w:rsidP="007E49CE">
      <w:pPr>
        <w:spacing w:line="240" w:lineRule="auto"/>
        <w:ind w:right="5243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</w:rPr>
      </w:pPr>
      <w:r w:rsidRPr="008F634D">
        <w:rPr>
          <w:sz w:val="22"/>
          <w:szCs w:val="22"/>
        </w:rPr>
        <w:t>Уважаемые господа!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Изучив </w:t>
      </w:r>
      <w:r>
        <w:rPr>
          <w:sz w:val="22"/>
          <w:szCs w:val="22"/>
        </w:rPr>
        <w:t>Извещен</w:t>
      </w:r>
      <w:r w:rsidRPr="008F634D">
        <w:rPr>
          <w:sz w:val="22"/>
          <w:szCs w:val="22"/>
        </w:rPr>
        <w:t xml:space="preserve">ие о проведении </w:t>
      </w:r>
      <w:r w:rsidR="00242320">
        <w:rPr>
          <w:sz w:val="22"/>
          <w:szCs w:val="22"/>
        </w:rPr>
        <w:t>закупки</w:t>
      </w:r>
      <w:r w:rsidRPr="008F634D">
        <w:rPr>
          <w:sz w:val="22"/>
          <w:szCs w:val="22"/>
        </w:rPr>
        <w:t xml:space="preserve"> и Документацию по </w:t>
      </w:r>
      <w:r w:rsidR="00242320">
        <w:rPr>
          <w:sz w:val="22"/>
          <w:szCs w:val="22"/>
        </w:rPr>
        <w:t>закупке</w:t>
      </w:r>
      <w:r w:rsidRPr="008F634D">
        <w:rPr>
          <w:sz w:val="22"/>
          <w:szCs w:val="22"/>
        </w:rPr>
        <w:t xml:space="preserve">, принимая установленные в них требования и условия </w:t>
      </w:r>
      <w:r w:rsidR="00242320">
        <w:rPr>
          <w:sz w:val="22"/>
          <w:szCs w:val="22"/>
        </w:rPr>
        <w:t>закупки</w:t>
      </w:r>
      <w:r w:rsidRPr="008F634D">
        <w:rPr>
          <w:sz w:val="22"/>
          <w:szCs w:val="22"/>
        </w:rPr>
        <w:t>,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(полное наименование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 xml:space="preserve"> с указанием организационно-правовой формы)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зарегистрированное по адресу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(юридический адрес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предлагает заключить Договор на </w:t>
      </w:r>
      <w:r>
        <w:rPr>
          <w:sz w:val="22"/>
          <w:szCs w:val="22"/>
        </w:rPr>
        <w:t>оказание услуг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</w:t>
      </w:r>
      <w:r w:rsidRPr="00656D93">
        <w:rPr>
          <w:sz w:val="22"/>
          <w:szCs w:val="22"/>
          <w:vertAlign w:val="superscript"/>
        </w:rPr>
        <w:t xml:space="preserve">краткое описание </w:t>
      </w:r>
      <w:r>
        <w:rPr>
          <w:sz w:val="22"/>
          <w:szCs w:val="22"/>
          <w:vertAlign w:val="superscript"/>
        </w:rPr>
        <w:t>услуг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after="120"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на условиях и в соответствии с Техническим предложением, являющимся неотъемлемым приложени</w:t>
      </w:r>
      <w:r w:rsidR="00A00F80">
        <w:rPr>
          <w:sz w:val="22"/>
          <w:szCs w:val="22"/>
        </w:rPr>
        <w:t>е</w:t>
      </w:r>
      <w:r w:rsidRPr="008F634D">
        <w:rPr>
          <w:sz w:val="22"/>
          <w:szCs w:val="22"/>
        </w:rPr>
        <w:t>м к настоящему письму и составляющим вместе с настоящим письмом Предложение, на общую сумму</w:t>
      </w:r>
      <w:r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7E49CE" w:rsidRPr="008F634D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Итоговая стоимость предложения без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(итоговая стоимость, рублей</w:t>
            </w: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 xml:space="preserve"> </w:t>
            </w:r>
            <w:r w:rsidRPr="008F634D">
              <w:rPr>
                <w:sz w:val="22"/>
                <w:szCs w:val="22"/>
              </w:rPr>
              <w:t>РФ, без НДС)</w:t>
            </w:r>
          </w:p>
        </w:tc>
      </w:tr>
      <w:tr w:rsidR="007E49CE" w:rsidRPr="008F634D" w:rsidTr="00CC2095"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кроме того НДС, руб.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(НДС по итоговой стоимости, рублей)</w:t>
            </w:r>
          </w:p>
        </w:tc>
      </w:tr>
      <w:tr w:rsidR="007E49CE" w:rsidRPr="008F634D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CC2095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(полная итоговая стоимость, рублей, с НДС)</w:t>
            </w:r>
          </w:p>
        </w:tc>
      </w:tr>
    </w:tbl>
    <w:p w:rsidR="007E49CE" w:rsidRDefault="007E49CE" w:rsidP="007E49CE">
      <w:pPr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имеет правовой статус оферты и действует до «____»_______________________ года.</w:t>
      </w:r>
      <w:bookmarkStart w:id="248" w:name="_Hlt440565644"/>
      <w:bookmarkEnd w:id="248"/>
    </w:p>
    <w:p w:rsidR="007E49CE" w:rsidRPr="00BD50E0" w:rsidRDefault="007E49CE" w:rsidP="007E49CE">
      <w:pPr>
        <w:pStyle w:val="Times12"/>
        <w:widowControl w:val="0"/>
        <w:spacing w:before="240"/>
        <w:rPr>
          <w:b/>
          <w:sz w:val="22"/>
        </w:rPr>
      </w:pPr>
      <w:r w:rsidRPr="00BD50E0">
        <w:rPr>
          <w:b/>
          <w:sz w:val="22"/>
        </w:rPr>
        <w:t xml:space="preserve">Срок оказания услуг: 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sz w:val="22"/>
        </w:rPr>
      </w:pPr>
      <w:r w:rsidRPr="00BD50E0">
        <w:rPr>
          <w:sz w:val="22"/>
        </w:rPr>
        <w:t xml:space="preserve">Начало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rPr>
          <w:sz w:val="22"/>
        </w:rPr>
      </w:pPr>
      <w:r w:rsidRPr="00BD50E0">
        <w:rPr>
          <w:sz w:val="22"/>
        </w:rPr>
        <w:t xml:space="preserve">Окончание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i/>
          <w:iCs/>
          <w:sz w:val="22"/>
        </w:rPr>
      </w:pPr>
      <w:r w:rsidRPr="00BD50E0">
        <w:rPr>
          <w:b/>
          <w:sz w:val="22"/>
        </w:rPr>
        <w:t>Условия оплаты оказания услуг</w:t>
      </w:r>
      <w:r w:rsidRPr="00BD50E0">
        <w:rPr>
          <w:b/>
          <w:iCs/>
          <w:sz w:val="22"/>
        </w:rPr>
        <w:t>:</w:t>
      </w:r>
      <w:r w:rsidRPr="00BD50E0">
        <w:rPr>
          <w:iCs/>
          <w:sz w:val="22"/>
        </w:rPr>
        <w:t xml:space="preserve"> </w:t>
      </w:r>
      <w:r w:rsidRPr="00BD50E0">
        <w:rPr>
          <w:rStyle w:val="afc"/>
          <w:bCs w:val="0"/>
          <w:snapToGrid w:val="0"/>
          <w:sz w:val="22"/>
        </w:rPr>
        <w:t>________________________________</w:t>
      </w:r>
      <w:r w:rsidRPr="00BD50E0">
        <w:rPr>
          <w:rStyle w:val="afc"/>
          <w:b w:val="0"/>
          <w:bCs w:val="0"/>
          <w:snapToGrid w:val="0"/>
          <w:sz w:val="22"/>
        </w:rPr>
        <w:t>_______</w:t>
      </w:r>
      <w:r w:rsidRPr="00BD50E0">
        <w:rPr>
          <w:rStyle w:val="afc"/>
          <w:bCs w:val="0"/>
          <w:snapToGrid w:val="0"/>
          <w:sz w:val="22"/>
        </w:rPr>
        <w:t>__</w:t>
      </w:r>
      <w:r w:rsidRPr="00BD50E0">
        <w:rPr>
          <w:iCs/>
          <w:sz w:val="22"/>
        </w:rPr>
        <w:t>.</w:t>
      </w:r>
    </w:p>
    <w:p w:rsidR="007E49CE" w:rsidRPr="008F634D" w:rsidRDefault="007E49CE" w:rsidP="007E49CE">
      <w:pPr>
        <w:spacing w:before="120" w:after="120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</w:p>
    <w:p w:rsidR="007E49CE" w:rsidRPr="00656D93" w:rsidRDefault="002F27F8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>
        <w:fldChar w:fldCharType="begin"/>
      </w:r>
      <w:r>
        <w:instrText xml:space="preserve"> REF _Ref55335821 \h  \* MERGEFORMAT </w:instrText>
      </w:r>
      <w:r>
        <w:fldChar w:fldCharType="separate"/>
      </w:r>
      <w:r w:rsidR="00813BFF" w:rsidRPr="008F634D">
        <w:rPr>
          <w:sz w:val="22"/>
          <w:szCs w:val="22"/>
        </w:rPr>
        <w:t xml:space="preserve">Техническое предложение (форма </w:t>
      </w:r>
      <w:r w:rsidR="00813BFF">
        <w:rPr>
          <w:noProof/>
          <w:sz w:val="22"/>
          <w:szCs w:val="22"/>
        </w:rPr>
        <w:t>2</w:t>
      </w:r>
      <w:r w:rsidR="00813BFF" w:rsidRPr="008F634D">
        <w:rPr>
          <w:noProof/>
          <w:sz w:val="22"/>
          <w:szCs w:val="22"/>
        </w:rPr>
        <w:t>)</w:t>
      </w:r>
      <w:r>
        <w:fldChar w:fldCharType="end"/>
      </w:r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A00F80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 w:rsidRPr="00A00F80">
        <w:rPr>
          <w:sz w:val="22"/>
          <w:szCs w:val="22"/>
        </w:rPr>
        <w:t>Анкета</w:t>
      </w:r>
      <w:r>
        <w:rPr>
          <w:sz w:val="22"/>
          <w:szCs w:val="22"/>
        </w:rPr>
        <w:t xml:space="preserve">   на</w:t>
      </w:r>
      <w:r w:rsidR="007E49CE" w:rsidRPr="00656D93">
        <w:rPr>
          <w:sz w:val="22"/>
          <w:szCs w:val="22"/>
        </w:rPr>
        <w:t>___ листах;</w:t>
      </w:r>
    </w:p>
    <w:p w:rsidR="007E49CE" w:rsidRPr="00656D93" w:rsidRDefault="005E1689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Справка о выполнении аналогичных работ на </w:t>
      </w:r>
      <w:r w:rsidR="007E49CE" w:rsidRPr="00656D93">
        <w:rPr>
          <w:sz w:val="22"/>
          <w:szCs w:val="22"/>
        </w:rPr>
        <w:t xml:space="preserve"> ____ листах;</w:t>
      </w:r>
    </w:p>
    <w:p w:rsidR="007E49CE" w:rsidRPr="00656D93" w:rsidRDefault="005E1689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Справка о материально-технических ресурсах</w:t>
      </w:r>
      <w:r w:rsidR="007E49CE" w:rsidRPr="00656D93">
        <w:rPr>
          <w:sz w:val="22"/>
          <w:szCs w:val="22"/>
        </w:rPr>
        <w:t xml:space="preserve"> на ____ листах;</w:t>
      </w:r>
    </w:p>
    <w:p w:rsidR="007E49CE" w:rsidRPr="00656D93" w:rsidRDefault="005E1689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Справка о кадровых ресурсах </w:t>
      </w:r>
      <w:r w:rsidR="007E49CE" w:rsidRPr="00656D93">
        <w:rPr>
          <w:sz w:val="22"/>
          <w:szCs w:val="22"/>
        </w:rPr>
        <w:t xml:space="preserve"> на ____ листах;</w:t>
      </w:r>
    </w:p>
    <w:p w:rsidR="007E49CE" w:rsidRPr="008F634D" w:rsidRDefault="007E49CE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 w:rsidRPr="00656D93">
        <w:rPr>
          <w:sz w:val="22"/>
          <w:szCs w:val="22"/>
        </w:rPr>
        <w:t xml:space="preserve">Документы, подтверждающие соответствие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установленным требованиям</w:t>
      </w:r>
      <w:r w:rsidR="005E1689">
        <w:rPr>
          <w:sz w:val="22"/>
          <w:szCs w:val="22"/>
        </w:rPr>
        <w:t xml:space="preserve"> в соответствии с п. 3.5.2.1 Документации  </w:t>
      </w:r>
      <w:r w:rsidRPr="00656D93">
        <w:rPr>
          <w:sz w:val="22"/>
          <w:szCs w:val="22"/>
        </w:rPr>
        <w:t xml:space="preserve"> на ____ листах</w:t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bookmarkStart w:id="249" w:name="_Ref34763774"/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lastRenderedPageBreak/>
        <w:t>____________________________________</w:t>
      </w:r>
    </w:p>
    <w:p w:rsidR="007E49CE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8F634D" w:rsidRDefault="007E49CE" w:rsidP="007E49CE">
      <w:pPr>
        <w:spacing w:line="240" w:lineRule="auto"/>
        <w:ind w:right="3684"/>
        <w:jc w:val="center"/>
        <w:rPr>
          <w:sz w:val="22"/>
          <w:szCs w:val="22"/>
          <w:vertAlign w:val="superscript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BC2D32">
      <w:pPr>
        <w:pStyle w:val="a0"/>
        <w:rPr>
          <w:sz w:val="22"/>
          <w:szCs w:val="22"/>
        </w:rPr>
      </w:pPr>
      <w:bookmarkStart w:id="250" w:name="_Toc176073592"/>
      <w:r w:rsidRPr="008F634D">
        <w:rPr>
          <w:sz w:val="22"/>
          <w:szCs w:val="22"/>
        </w:rPr>
        <w:t>Инструкции по заполнению</w:t>
      </w:r>
      <w:bookmarkEnd w:id="250"/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Письмо следует оформить на официальном бланке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присваивает письму дату и номер в соответствии с принятыми у него правилами документооборота.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свое полное наименование (с указанием организационно-правовой формы) и юридический адрес.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</w:t>
      </w: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 xml:space="preserve"> цифрами и словами, в рублях, с НДС. Цену цифрами следует указывать в формате ХХХ ХХХ ХХХ, 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срок действия Предложения.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перечислить и указать объем каждого из прилагаемых к письму о подаче оферты документов, определяющих суть технико-коммерческого предложения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>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Письмо должно быть подписано и скреплено печатью</w:t>
      </w:r>
    </w:p>
    <w:p w:rsidR="007E49CE" w:rsidRPr="008F634D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251" w:name="_Ref55335821"/>
      <w:bookmarkStart w:id="252" w:name="_Ref55336345"/>
      <w:bookmarkStart w:id="253" w:name="_Toc57314674"/>
      <w:bookmarkStart w:id="254" w:name="_Toc69728988"/>
      <w:bookmarkStart w:id="255" w:name="_Toc176073593"/>
      <w:bookmarkStart w:id="256" w:name="_Toc188010786"/>
      <w:bookmarkStart w:id="257" w:name="_Toc263329031"/>
      <w:bookmarkStart w:id="258" w:name="_Toc384739117"/>
      <w:r w:rsidRPr="008F634D">
        <w:rPr>
          <w:sz w:val="22"/>
          <w:szCs w:val="22"/>
        </w:rPr>
        <w:lastRenderedPageBreak/>
        <w:t xml:space="preserve">Техническое предложение (форма </w:t>
      </w:r>
      <w:r w:rsidR="00410513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410513" w:rsidRPr="008F634D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2</w:t>
      </w:r>
      <w:r w:rsidR="00410513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7E49CE" w:rsidRPr="008F634D" w:rsidRDefault="007E49CE" w:rsidP="00BC2D32">
      <w:pPr>
        <w:pStyle w:val="a0"/>
        <w:rPr>
          <w:sz w:val="22"/>
          <w:szCs w:val="22"/>
        </w:rPr>
      </w:pPr>
      <w:bookmarkStart w:id="259" w:name="_Toc176073594"/>
      <w:r w:rsidRPr="008F634D">
        <w:rPr>
          <w:sz w:val="22"/>
          <w:szCs w:val="22"/>
        </w:rPr>
        <w:t>Форма Технического предложения</w:t>
      </w:r>
      <w:bookmarkEnd w:id="259"/>
      <w:r w:rsidRPr="008F634D">
        <w:rPr>
          <w:sz w:val="22"/>
          <w:szCs w:val="22"/>
        </w:rPr>
        <w:t xml:space="preserve"> </w:t>
      </w:r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8F634D">
        <w:rPr>
          <w:sz w:val="22"/>
          <w:szCs w:val="22"/>
        </w:rPr>
        <w:t xml:space="preserve">Приложение </w:t>
      </w:r>
      <w:r w:rsidR="00410513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Приложение \* ARABIC </w:instrText>
      </w:r>
      <w:r w:rsidR="00410513" w:rsidRPr="008F634D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1</w:t>
      </w:r>
      <w:r w:rsidR="00410513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 xml:space="preserve"> к письму о подаче оферты</w:t>
      </w:r>
      <w:r w:rsidRPr="008F634D">
        <w:rPr>
          <w:sz w:val="22"/>
          <w:szCs w:val="22"/>
        </w:rPr>
        <w:br/>
        <w:t>от «____»_____________ г. №__________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before="100" w:beforeAutospacing="1" w:after="100" w:afterAutospacing="1" w:line="240" w:lineRule="auto"/>
        <w:rPr>
          <w:color w:val="000000"/>
          <w:sz w:val="22"/>
          <w:szCs w:val="22"/>
        </w:rPr>
      </w:pPr>
      <w:r w:rsidRPr="008F634D">
        <w:rPr>
          <w:color w:val="000000"/>
          <w:sz w:val="22"/>
          <w:szCs w:val="22"/>
        </w:rPr>
        <w:t xml:space="preserve">Наименование и адрес </w:t>
      </w:r>
      <w:r>
        <w:rPr>
          <w:color w:val="000000"/>
          <w:sz w:val="22"/>
          <w:szCs w:val="22"/>
        </w:rPr>
        <w:t>Исполнителя</w:t>
      </w:r>
      <w:r w:rsidRPr="008F634D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Услуги</w:t>
      </w:r>
      <w:r w:rsidRPr="00656D93">
        <w:rPr>
          <w:i/>
          <w:color w:val="000000"/>
          <w:sz w:val="22"/>
          <w:szCs w:val="22"/>
        </w:rPr>
        <w:t xml:space="preserve"> будут </w:t>
      </w:r>
      <w:r>
        <w:rPr>
          <w:i/>
          <w:color w:val="000000"/>
          <w:sz w:val="22"/>
          <w:szCs w:val="22"/>
        </w:rPr>
        <w:t>оказаны</w:t>
      </w:r>
      <w:r w:rsidRPr="00656D93">
        <w:rPr>
          <w:i/>
          <w:color w:val="000000"/>
          <w:sz w:val="22"/>
          <w:szCs w:val="22"/>
        </w:rPr>
        <w:t>: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соответствии с:_________________________________________________________________  (приводится полный список нормативных документов);</w:t>
      </w:r>
    </w:p>
    <w:p w:rsidR="007E49CE" w:rsidRPr="00766F6A" w:rsidRDefault="007E49CE" w:rsidP="007E49CE">
      <w:pPr>
        <w:spacing w:line="240" w:lineRule="auto"/>
        <w:rPr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следующем объеме: </w:t>
      </w:r>
      <w:r w:rsidRPr="00766F6A">
        <w:rPr>
          <w:i/>
          <w:color w:val="000000"/>
          <w:sz w:val="22"/>
          <w:szCs w:val="22"/>
        </w:rPr>
        <w:t xml:space="preserve">_____________________________________________________________ (приводятся пункты Технического задания которые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обязуется выполнить в полном объеме и соответствии с требованиями документации).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766F6A">
        <w:rPr>
          <w:i/>
          <w:color w:val="000000"/>
          <w:sz w:val="22"/>
          <w:szCs w:val="22"/>
        </w:rPr>
        <w:t xml:space="preserve">В случае иных Предложений по оказанию услуг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заполняет таблицу разногласий к техническому заданию (раздела 2  документации).</w:t>
      </w:r>
    </w:p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Таблица разногласий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02"/>
        <w:gridCol w:w="4269"/>
      </w:tblGrid>
      <w:tr w:rsidR="007E49CE" w:rsidRPr="00656D93" w:rsidTr="00CC2095">
        <w:tc>
          <w:tcPr>
            <w:tcW w:w="236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п/п</w:t>
            </w:r>
          </w:p>
        </w:tc>
        <w:tc>
          <w:tcPr>
            <w:tcW w:w="4874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Требования Заказчика</w:t>
            </w:r>
          </w:p>
        </w:tc>
        <w:tc>
          <w:tcPr>
            <w:tcW w:w="4409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Исполнителя</w:t>
            </w:r>
          </w:p>
        </w:tc>
      </w:tr>
      <w:tr w:rsidR="007E49CE" w:rsidRPr="00656D93" w:rsidTr="00CC2095">
        <w:tc>
          <w:tcPr>
            <w:tcW w:w="236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236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</w:p>
    <w:p w:rsidR="007E49CE" w:rsidRPr="00656D93" w:rsidRDefault="007E49CE" w:rsidP="007E49CE">
      <w:pPr>
        <w:spacing w:before="100" w:beforeAutospacing="1" w:after="100" w:afterAutospacing="1"/>
        <w:rPr>
          <w:i/>
          <w:sz w:val="22"/>
          <w:szCs w:val="22"/>
        </w:rPr>
      </w:pPr>
      <w:r w:rsidRPr="00656D93">
        <w:rPr>
          <w:sz w:val="22"/>
          <w:szCs w:val="22"/>
        </w:rPr>
        <w:t xml:space="preserve">Технологические и организационно – технические предложения по </w:t>
      </w:r>
      <w:r>
        <w:rPr>
          <w:sz w:val="22"/>
          <w:szCs w:val="22"/>
        </w:rPr>
        <w:t>оказанию услуг</w:t>
      </w:r>
      <w:r w:rsidRPr="00656D93">
        <w:rPr>
          <w:sz w:val="22"/>
          <w:szCs w:val="22"/>
        </w:rPr>
        <w:t>:</w:t>
      </w:r>
      <w:r w:rsidRPr="00656D93">
        <w:rPr>
          <w:i/>
          <w:sz w:val="22"/>
          <w:szCs w:val="22"/>
        </w:rPr>
        <w:t xml:space="preserve"> </w:t>
      </w:r>
    </w:p>
    <w:p w:rsidR="007E49CE" w:rsidRPr="00656D93" w:rsidRDefault="007E49CE" w:rsidP="007E49CE">
      <w:pPr>
        <w:spacing w:before="100" w:beforeAutospacing="1" w:after="100" w:afterAutospacing="1" w:line="240" w:lineRule="auto"/>
        <w:rPr>
          <w:i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Исполнитель</w:t>
      </w:r>
      <w:r w:rsidRPr="00656D93">
        <w:rPr>
          <w:i/>
          <w:color w:val="000000"/>
          <w:sz w:val="22"/>
          <w:szCs w:val="22"/>
        </w:rPr>
        <w:t xml:space="preserve"> в свободной форме приводит свои технические и организационно - технически предложения, опираясь на Техническое задание на </w:t>
      </w:r>
      <w:r>
        <w:rPr>
          <w:i/>
          <w:color w:val="000000"/>
          <w:sz w:val="22"/>
          <w:szCs w:val="22"/>
        </w:rPr>
        <w:t>оказание услуг</w:t>
      </w:r>
      <w:r w:rsidRPr="00656D93">
        <w:rPr>
          <w:i/>
          <w:color w:val="000000"/>
          <w:sz w:val="22"/>
          <w:szCs w:val="22"/>
        </w:rPr>
        <w:t xml:space="preserve"> в соответствии  требованиями разделов 2 и 3. Предложения должны содержать описание технологии выполнения каждого этапа </w:t>
      </w:r>
      <w:r>
        <w:rPr>
          <w:i/>
          <w:color w:val="000000"/>
          <w:sz w:val="22"/>
          <w:szCs w:val="22"/>
        </w:rPr>
        <w:t>услуг</w:t>
      </w:r>
      <w:r w:rsidRPr="00656D93">
        <w:rPr>
          <w:i/>
          <w:color w:val="000000"/>
          <w:sz w:val="22"/>
          <w:szCs w:val="22"/>
        </w:rPr>
        <w:t xml:space="preserve">, включать в себя перечень нормативных, правовых и технических документов, в соответствии с которыми будут </w:t>
      </w:r>
      <w:r>
        <w:rPr>
          <w:i/>
          <w:color w:val="000000"/>
          <w:sz w:val="22"/>
          <w:szCs w:val="22"/>
        </w:rPr>
        <w:t>оказываться услуги</w:t>
      </w:r>
      <w:r w:rsidRPr="00656D93">
        <w:rPr>
          <w:i/>
          <w:color w:val="000000"/>
          <w:sz w:val="22"/>
          <w:szCs w:val="22"/>
        </w:rPr>
        <w:t>).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8F634D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BC2D32">
      <w:pPr>
        <w:pStyle w:val="a0"/>
        <w:rPr>
          <w:sz w:val="22"/>
          <w:szCs w:val="22"/>
        </w:rPr>
      </w:pPr>
      <w:bookmarkStart w:id="260" w:name="_Toc176073595"/>
      <w:r w:rsidRPr="008F634D">
        <w:rPr>
          <w:sz w:val="22"/>
          <w:szCs w:val="22"/>
        </w:rPr>
        <w:t>Инструкции по заполнению</w:t>
      </w:r>
      <w:bookmarkEnd w:id="260"/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</w:t>
      </w:r>
      <w:r w:rsidRPr="008F634D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8F634D" w:rsidRDefault="007E49CE" w:rsidP="00BC2D32">
      <w:pPr>
        <w:pStyle w:val="a1"/>
        <w:tabs>
          <w:tab w:val="clear" w:pos="360"/>
          <w:tab w:val="num" w:pos="1134"/>
        </w:tabs>
        <w:spacing w:before="120" w:line="240" w:lineRule="auto"/>
        <w:rPr>
          <w:b/>
          <w:sz w:val="22"/>
          <w:szCs w:val="22"/>
        </w:rPr>
      </w:pPr>
      <w:r w:rsidRPr="008F634D">
        <w:rPr>
          <w:sz w:val="22"/>
          <w:szCs w:val="22"/>
        </w:rPr>
        <w:t xml:space="preserve">Техническое предложение готовится на основании раздела 2 документации и будет служить основой для подготовки Договора. В этой связи в целях снижения общих затрат сил и времени Заказчика и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261" w:name="_Hlt22846931"/>
      <w:bookmarkStart w:id="262" w:name="_Ref70131640"/>
      <w:bookmarkStart w:id="263" w:name="_Toc77970259"/>
      <w:bookmarkStart w:id="264" w:name="_Toc90385118"/>
      <w:bookmarkStart w:id="265" w:name="_Toc176073605"/>
      <w:bookmarkStart w:id="266" w:name="_Toc188010790"/>
      <w:bookmarkStart w:id="267" w:name="_Toc262731831"/>
      <w:bookmarkStart w:id="268" w:name="_Toc263329035"/>
      <w:bookmarkStart w:id="269" w:name="_Toc384739121"/>
      <w:bookmarkStart w:id="270" w:name="_Ref63957390"/>
      <w:bookmarkStart w:id="271" w:name="_Toc64719476"/>
      <w:bookmarkStart w:id="272" w:name="_Toc69112532"/>
      <w:bookmarkEnd w:id="249"/>
      <w:bookmarkEnd w:id="261"/>
      <w:r w:rsidRPr="00656D93">
        <w:rPr>
          <w:sz w:val="22"/>
          <w:szCs w:val="22"/>
        </w:rPr>
        <w:lastRenderedPageBreak/>
        <w:t xml:space="preserve">Протокол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 (форма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3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273" w:name="_Toc90385119"/>
      <w:bookmarkStart w:id="274" w:name="_Toc176073606"/>
      <w:r w:rsidRPr="00656D93">
        <w:rPr>
          <w:sz w:val="22"/>
          <w:szCs w:val="22"/>
        </w:rPr>
        <w:t xml:space="preserve">Форма Протокола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</w:t>
      </w:r>
      <w:bookmarkEnd w:id="273"/>
      <w:bookmarkEnd w:id="274"/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bookmarkEnd w:id="270"/>
    <w:bookmarkEnd w:id="271"/>
    <w:bookmarkEnd w:id="272"/>
    <w:p w:rsidR="007E49CE" w:rsidRPr="002E3E51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2E3E51">
        <w:rPr>
          <w:sz w:val="22"/>
          <w:szCs w:val="22"/>
        </w:rPr>
        <w:t xml:space="preserve">Приложение </w:t>
      </w:r>
      <w:r w:rsidR="00410513" w:rsidRPr="002E3E51">
        <w:rPr>
          <w:sz w:val="22"/>
          <w:szCs w:val="22"/>
        </w:rPr>
        <w:fldChar w:fldCharType="begin"/>
      </w:r>
      <w:r w:rsidRPr="002E3E51">
        <w:rPr>
          <w:sz w:val="22"/>
          <w:szCs w:val="22"/>
        </w:rPr>
        <w:instrText xml:space="preserve"> SEQ Приложение \* ARABIC </w:instrText>
      </w:r>
      <w:r w:rsidR="00410513" w:rsidRPr="002E3E51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2</w:t>
      </w:r>
      <w:r w:rsidR="00410513" w:rsidRPr="002E3E51">
        <w:rPr>
          <w:sz w:val="22"/>
          <w:szCs w:val="22"/>
        </w:rPr>
        <w:fldChar w:fldCharType="end"/>
      </w:r>
      <w:r w:rsidRPr="002E3E51">
        <w:rPr>
          <w:sz w:val="22"/>
          <w:szCs w:val="22"/>
        </w:rPr>
        <w:t xml:space="preserve"> к письму о подаче оферты</w:t>
      </w:r>
      <w:r w:rsidRPr="002E3E51">
        <w:rPr>
          <w:sz w:val="22"/>
          <w:szCs w:val="22"/>
        </w:rPr>
        <w:br/>
        <w:t>от «____»_____________ г. №__________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E3E51">
        <w:rPr>
          <w:b/>
          <w:sz w:val="22"/>
          <w:szCs w:val="22"/>
        </w:rPr>
        <w:t>Протокол разногласий к проекту Договора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  <w:r w:rsidRPr="002E3E51">
        <w:rPr>
          <w:color w:val="000000"/>
          <w:sz w:val="22"/>
          <w:szCs w:val="22"/>
        </w:rPr>
        <w:t xml:space="preserve">Наименование и адрес </w:t>
      </w:r>
      <w:r w:rsidRPr="002E3E51">
        <w:rPr>
          <w:sz w:val="22"/>
          <w:szCs w:val="22"/>
        </w:rPr>
        <w:t>Исполнителя</w:t>
      </w:r>
      <w:r w:rsidRPr="002E3E51">
        <w:rPr>
          <w:color w:val="000000"/>
          <w:sz w:val="22"/>
          <w:szCs w:val="22"/>
        </w:rPr>
        <w:t>: __________________________________________</w:t>
      </w: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«Обязательные»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219"/>
        <w:gridCol w:w="2304"/>
        <w:gridCol w:w="2286"/>
        <w:gridCol w:w="2277"/>
      </w:tblGrid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«Желательные»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219"/>
        <w:gridCol w:w="2304"/>
        <w:gridCol w:w="2286"/>
        <w:gridCol w:w="2277"/>
      </w:tblGrid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>(подпись, М.П.)</w:t>
      </w: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2E3E51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2E3E51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2E3E51" w:rsidRDefault="007E49CE" w:rsidP="00BC2D32">
      <w:pPr>
        <w:pStyle w:val="a0"/>
        <w:rPr>
          <w:sz w:val="22"/>
          <w:szCs w:val="22"/>
        </w:rPr>
      </w:pPr>
      <w:bookmarkStart w:id="275" w:name="_Toc90385120"/>
      <w:bookmarkStart w:id="276" w:name="_Toc176073607"/>
      <w:r w:rsidRPr="002E3E51">
        <w:rPr>
          <w:sz w:val="22"/>
          <w:szCs w:val="22"/>
        </w:rPr>
        <w:t>Инструкции по заполнению</w:t>
      </w:r>
      <w:bookmarkEnd w:id="275"/>
      <w:bookmarkEnd w:id="276"/>
    </w:p>
    <w:p w:rsidR="007E49CE" w:rsidRPr="002E3E51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Исполнитель указывает дату и номер Предложения в соответствии с письмом о подаче оферты.</w:t>
      </w:r>
    </w:p>
    <w:p w:rsidR="007E49CE" w:rsidRPr="002E3E51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Исполнитель указывает свое фирменное наименование (в т.ч. организационно-правовую форму) и свой адрес.</w:t>
      </w:r>
    </w:p>
    <w:p w:rsidR="007E49CE" w:rsidRPr="002E3E51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Данная форма заполняется как в случае наличия у Исполнителя требований или предложений по изменению проекта Договора (</w:t>
      </w:r>
      <w:r w:rsidR="005E1689">
        <w:rPr>
          <w:sz w:val="22"/>
          <w:szCs w:val="22"/>
        </w:rPr>
        <w:t>приложение</w:t>
      </w:r>
      <w:r w:rsidRPr="002E3E51">
        <w:rPr>
          <w:sz w:val="22"/>
          <w:szCs w:val="22"/>
        </w:rPr>
        <w:t xml:space="preserve"> </w:t>
      </w:r>
      <w:r w:rsidR="005E1689">
        <w:rPr>
          <w:sz w:val="22"/>
          <w:szCs w:val="22"/>
        </w:rPr>
        <w:t>2</w:t>
      </w:r>
      <w:r w:rsidRPr="002E3E51">
        <w:rPr>
          <w:sz w:val="22"/>
          <w:szCs w:val="22"/>
        </w:rPr>
        <w:t>),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7E49CE" w:rsidRPr="002E3E51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 xml:space="preserve">В случае наличия у Исполнителя предложений по внесению изменений в проект Договора, Исполнитель должен представить в составе своем Предложении данный протокол разногласий. В подготовленном протоколе разногласий Исполнитель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</w:t>
      </w:r>
      <w:r w:rsidRPr="002E3E51">
        <w:rPr>
          <w:sz w:val="22"/>
          <w:szCs w:val="22"/>
        </w:rPr>
        <w:lastRenderedPageBreak/>
        <w:t>но отклонение которых Заказчиком не повлечет отказа Исполнителя от подписания Договора в случае признания его Победителем.</w:t>
      </w:r>
    </w:p>
    <w:p w:rsidR="007E49CE" w:rsidRPr="002E3E51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7E49CE" w:rsidRPr="002E3E51" w:rsidRDefault="007E49CE" w:rsidP="00BC2D32">
      <w:pPr>
        <w:pStyle w:val="a1"/>
        <w:keepNext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 Исполнитель должен иметь в виду что:</w:t>
      </w:r>
    </w:p>
    <w:p w:rsidR="007E49CE" w:rsidRPr="002E3E51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если какое-либо из обязательных Договорных предложений и условий, выдвинутых Исполнителем,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7E49CE" w:rsidRPr="002E3E51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случае,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277" w:name="_Ref90381141"/>
      <w:bookmarkStart w:id="278" w:name="_Toc90385121"/>
      <w:bookmarkStart w:id="279" w:name="_Toc93293099"/>
      <w:bookmarkStart w:id="280" w:name="_Toc176073608"/>
      <w:bookmarkStart w:id="281" w:name="_Toc188010791"/>
      <w:bookmarkStart w:id="282" w:name="_Toc262731832"/>
      <w:bookmarkStart w:id="283" w:name="_Toc263329036"/>
      <w:bookmarkStart w:id="284" w:name="_Toc384739122"/>
      <w:bookmarkStart w:id="285" w:name="_Ref90381523"/>
      <w:bookmarkStart w:id="286" w:name="_Toc90385124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ген</w:t>
      </w:r>
      <w:r>
        <w:rPr>
          <w:sz w:val="22"/>
          <w:szCs w:val="22"/>
        </w:rPr>
        <w:t>еральным Исполнителем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>оисполнителя</w:t>
      </w:r>
      <w:r w:rsidRPr="00656D93">
        <w:rPr>
          <w:color w:val="000000"/>
          <w:sz w:val="22"/>
          <w:szCs w:val="22"/>
        </w:rPr>
        <w:t>ми (форма </w:t>
      </w:r>
      <w:r w:rsidR="00410513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410513" w:rsidRPr="00656D93">
        <w:rPr>
          <w:color w:val="000000"/>
          <w:sz w:val="22"/>
          <w:szCs w:val="22"/>
        </w:rPr>
        <w:fldChar w:fldCharType="separate"/>
      </w:r>
      <w:r w:rsidR="00813BFF">
        <w:rPr>
          <w:noProof/>
          <w:color w:val="000000"/>
          <w:sz w:val="22"/>
          <w:szCs w:val="22"/>
        </w:rPr>
        <w:t>4</w:t>
      </w:r>
      <w:r w:rsidR="00410513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287" w:name="_Toc90385122"/>
      <w:bookmarkStart w:id="288" w:name="_Toc93293100"/>
      <w:bookmarkStart w:id="289" w:name="_Toc176073609"/>
      <w:r w:rsidRPr="00656D93">
        <w:rPr>
          <w:sz w:val="22"/>
          <w:szCs w:val="22"/>
        </w:rPr>
        <w:t xml:space="preserve">Форма плана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</w:t>
      </w:r>
      <w:bookmarkEnd w:id="287"/>
      <w:bookmarkEnd w:id="288"/>
      <w:bookmarkEnd w:id="289"/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>ми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410513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410513" w:rsidRPr="00656D93">
        <w:rPr>
          <w:color w:val="000000"/>
          <w:sz w:val="22"/>
          <w:szCs w:val="22"/>
        </w:rPr>
        <w:fldChar w:fldCharType="separate"/>
      </w:r>
      <w:r w:rsidR="00813BFF">
        <w:rPr>
          <w:noProof/>
          <w:color w:val="000000"/>
          <w:sz w:val="22"/>
          <w:szCs w:val="22"/>
        </w:rPr>
        <w:t>3</w:t>
      </w:r>
      <w:r w:rsidR="00410513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между генеральным </w:t>
      </w:r>
      <w:r>
        <w:rPr>
          <w:b/>
          <w:sz w:val="22"/>
          <w:szCs w:val="22"/>
        </w:rPr>
        <w:t>Исполнителе</w:t>
      </w:r>
      <w:r w:rsidRPr="00656D93">
        <w:rPr>
          <w:b/>
          <w:sz w:val="22"/>
          <w:szCs w:val="22"/>
        </w:rPr>
        <w:t xml:space="preserve">м и </w:t>
      </w:r>
      <w:r>
        <w:rPr>
          <w:b/>
          <w:sz w:val="22"/>
          <w:szCs w:val="22"/>
        </w:rPr>
        <w:t>Соисполнителя</w:t>
      </w:r>
      <w:r w:rsidRPr="00656D93">
        <w:rPr>
          <w:b/>
          <w:sz w:val="22"/>
          <w:szCs w:val="22"/>
        </w:rPr>
        <w:t>ми</w:t>
      </w:r>
    </w:p>
    <w:p w:rsidR="007E49CE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генерального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</w:t>
      </w:r>
    </w:p>
    <w:p w:rsidR="007E49CE" w:rsidRPr="00656D93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97"/>
        <w:gridCol w:w="1875"/>
        <w:gridCol w:w="1618"/>
        <w:gridCol w:w="1484"/>
        <w:gridCol w:w="1524"/>
      </w:tblGrid>
      <w:tr w:rsidR="007E49CE" w:rsidRPr="00656D93" w:rsidTr="00CC2095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 п/п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Стоимость </w:t>
            </w:r>
            <w:r>
              <w:rPr>
                <w:szCs w:val="22"/>
              </w:rPr>
              <w:t>оказания услуг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CC2095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F2329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F2329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F2329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290" w:name="_Toc90385123"/>
      <w:bookmarkStart w:id="291" w:name="_Toc93293101"/>
      <w:bookmarkStart w:id="292" w:name="_Toc176073610"/>
      <w:r w:rsidRPr="00656D93">
        <w:rPr>
          <w:sz w:val="22"/>
          <w:szCs w:val="22"/>
        </w:rPr>
        <w:t>Инструкции по заполнению</w:t>
      </w:r>
      <w:bookmarkEnd w:id="290"/>
      <w:bookmarkEnd w:id="291"/>
      <w:bookmarkEnd w:id="292"/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>м (</w:t>
      </w:r>
      <w:r w:rsidRPr="00C16EB8">
        <w:rPr>
          <w:sz w:val="22"/>
          <w:szCs w:val="22"/>
        </w:rPr>
        <w:t xml:space="preserve">подраздел </w:t>
      </w:r>
      <w:r w:rsidR="002F27F8">
        <w:fldChar w:fldCharType="begin"/>
      </w:r>
      <w:r w:rsidR="002F27F8">
        <w:instrText xml:space="preserve"> REF _Ref93267624 \r \h  \* MERGEFORMAT </w:instrText>
      </w:r>
      <w:r w:rsidR="002F27F8">
        <w:fldChar w:fldCharType="separate"/>
      </w:r>
      <w:r w:rsidR="00813BFF" w:rsidRPr="00813BFF">
        <w:rPr>
          <w:bCs/>
          <w:sz w:val="22"/>
          <w:szCs w:val="22"/>
        </w:rPr>
        <w:t>2.6</w:t>
      </w:r>
      <w:r w:rsidR="002F27F8">
        <w:fldChar w:fldCharType="end"/>
      </w:r>
      <w:r w:rsidRPr="00C16EB8">
        <w:rPr>
          <w:sz w:val="22"/>
          <w:szCs w:val="22"/>
        </w:rPr>
        <w:t>).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генеральный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выполняемых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каждым </w:t>
      </w:r>
      <w:r>
        <w:rPr>
          <w:sz w:val="22"/>
          <w:szCs w:val="22"/>
        </w:rPr>
        <w:t>Соисполнителе</w:t>
      </w:r>
      <w:r w:rsidRPr="00656D93">
        <w:rPr>
          <w:sz w:val="22"/>
          <w:szCs w:val="22"/>
        </w:rPr>
        <w:t xml:space="preserve">м </w:t>
      </w:r>
      <w:r>
        <w:rPr>
          <w:sz w:val="22"/>
          <w:szCs w:val="22"/>
        </w:rPr>
        <w:t>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по генеральному </w:t>
      </w:r>
      <w:r>
        <w:rPr>
          <w:sz w:val="22"/>
          <w:szCs w:val="22"/>
        </w:rPr>
        <w:t>Исполнителю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Соисполнителям</w:t>
      </w:r>
      <w:r w:rsidRPr="00656D93">
        <w:rPr>
          <w:sz w:val="22"/>
          <w:szCs w:val="22"/>
        </w:rPr>
        <w:t xml:space="preserve"> в денежном и процентном выражении в соответствии со Сметой расходов;</w:t>
      </w:r>
    </w:p>
    <w:p w:rsidR="007E49CE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для генерального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и каждого </w:t>
      </w:r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>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293" w:name="_Ref93268095"/>
      <w:bookmarkStart w:id="294" w:name="_Ref93268099"/>
      <w:bookmarkStart w:id="295" w:name="_Toc93293102"/>
      <w:bookmarkStart w:id="296" w:name="_Toc176073611"/>
      <w:bookmarkStart w:id="297" w:name="_Toc188010792"/>
      <w:bookmarkStart w:id="298" w:name="_Toc262731833"/>
      <w:bookmarkStart w:id="299" w:name="_Toc263329037"/>
      <w:bookmarkStart w:id="300" w:name="_Toc384739123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</w:t>
      </w:r>
      <w:r w:rsidRPr="00656D93">
        <w:rPr>
          <w:color w:val="000000"/>
          <w:sz w:val="22"/>
          <w:szCs w:val="22"/>
        </w:rPr>
        <w:t>(форма </w:t>
      </w:r>
      <w:r w:rsidR="00410513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410513" w:rsidRPr="00656D93">
        <w:rPr>
          <w:color w:val="000000"/>
          <w:sz w:val="22"/>
          <w:szCs w:val="22"/>
        </w:rPr>
        <w:fldChar w:fldCharType="separate"/>
      </w:r>
      <w:r w:rsidR="00813BFF">
        <w:rPr>
          <w:noProof/>
          <w:color w:val="000000"/>
          <w:sz w:val="22"/>
          <w:szCs w:val="22"/>
        </w:rPr>
        <w:t>5</w:t>
      </w:r>
      <w:r w:rsidR="00410513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285"/>
      <w:bookmarkEnd w:id="286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01" w:name="_Toc90385125"/>
      <w:bookmarkStart w:id="302" w:name="_Toc176073612"/>
      <w:r w:rsidRPr="00656D93">
        <w:rPr>
          <w:sz w:val="22"/>
          <w:szCs w:val="22"/>
        </w:rPr>
        <w:t xml:space="preserve">Форма плана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внутри коллективного </w:t>
      </w:r>
      <w:bookmarkEnd w:id="301"/>
      <w:bookmarkEnd w:id="302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410513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410513" w:rsidRPr="00656D93">
        <w:rPr>
          <w:color w:val="000000"/>
          <w:sz w:val="22"/>
          <w:szCs w:val="22"/>
        </w:rPr>
        <w:fldChar w:fldCharType="separate"/>
      </w:r>
      <w:r w:rsidR="00813BFF">
        <w:rPr>
          <w:noProof/>
          <w:color w:val="000000"/>
          <w:sz w:val="22"/>
          <w:szCs w:val="22"/>
        </w:rPr>
        <w:t>4</w:t>
      </w:r>
      <w:r w:rsidR="00410513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внутри коллективного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лидера коллективного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97"/>
        <w:gridCol w:w="1875"/>
        <w:gridCol w:w="1618"/>
        <w:gridCol w:w="1484"/>
        <w:gridCol w:w="1524"/>
      </w:tblGrid>
      <w:tr w:rsidR="007E49CE" w:rsidRPr="00656D93" w:rsidTr="00CC2095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 п/п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организации, оказывающей данный объем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Стоимость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CC2095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03" w:name="_Toc90385126"/>
      <w:bookmarkStart w:id="304" w:name="_Toc93293103"/>
      <w:bookmarkStart w:id="305" w:name="_Toc176073613"/>
      <w:r w:rsidRPr="00656D93">
        <w:rPr>
          <w:sz w:val="22"/>
          <w:szCs w:val="22"/>
        </w:rPr>
        <w:t>Инструкции по заполнению</w:t>
      </w:r>
      <w:bookmarkEnd w:id="303"/>
      <w:bookmarkEnd w:id="304"/>
      <w:bookmarkEnd w:id="305"/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коллективным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>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лидер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</w:t>
      </w:r>
      <w:r>
        <w:rPr>
          <w:sz w:val="22"/>
          <w:szCs w:val="22"/>
        </w:rPr>
        <w:t>оказываемых услуг</w:t>
      </w:r>
      <w:r w:rsidRPr="00656D93">
        <w:rPr>
          <w:sz w:val="22"/>
          <w:szCs w:val="22"/>
        </w:rPr>
        <w:t xml:space="preserve"> каждой организацией;</w:t>
      </w:r>
    </w:p>
    <w:p w:rsidR="007E49CE" w:rsidRPr="00656D93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распределение стоимости в денежном и процентном выражении в соответствии со Сметой расходов между всеми организациями, входящими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;</w:t>
      </w:r>
    </w:p>
    <w:p w:rsidR="007E49CE" w:rsidRPr="00656D93" w:rsidRDefault="007E49CE" w:rsidP="00BC2D32">
      <w:pPr>
        <w:pStyle w:val="a2"/>
        <w:tabs>
          <w:tab w:val="clear" w:pos="360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отдельно для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,.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06" w:name="_Ref55335823"/>
      <w:bookmarkStart w:id="307" w:name="_Ref55336359"/>
      <w:bookmarkStart w:id="308" w:name="_Toc57314675"/>
      <w:bookmarkStart w:id="309" w:name="_Toc69728989"/>
      <w:bookmarkStart w:id="310" w:name="_Toc176073614"/>
      <w:bookmarkStart w:id="311" w:name="_Toc188010793"/>
      <w:bookmarkStart w:id="312" w:name="_Toc262731834"/>
      <w:bookmarkStart w:id="313" w:name="_Toc263329038"/>
      <w:bookmarkStart w:id="314" w:name="_Toc384739124"/>
      <w:r w:rsidRPr="00656D93">
        <w:rPr>
          <w:sz w:val="22"/>
          <w:szCs w:val="22"/>
        </w:rPr>
        <w:lastRenderedPageBreak/>
        <w:t xml:space="preserve">Анкета (форма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6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15" w:name="_Toc176073615"/>
      <w:r w:rsidRPr="00656D93">
        <w:rPr>
          <w:sz w:val="22"/>
          <w:szCs w:val="22"/>
        </w:rPr>
        <w:t xml:space="preserve">Форма Анкеты </w:t>
      </w:r>
      <w:bookmarkEnd w:id="315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5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Анкета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2761"/>
      </w:tblGrid>
      <w:tr w:rsidR="007E49CE" w:rsidRPr="00656D93" w:rsidTr="000424C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Сведения об </w:t>
            </w:r>
            <w:r>
              <w:rPr>
                <w:szCs w:val="22"/>
              </w:rPr>
              <w:t>Исполнителе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Организационно-правовая форма и фирменное наименование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Е</w:t>
            </w:r>
            <w:r w:rsidR="005E256B">
              <w:rPr>
                <w:sz w:val="22"/>
                <w:szCs w:val="22"/>
              </w:rPr>
              <w:t>ГРЮЛ</w:t>
            </w:r>
          </w:p>
          <w:p w:rsidR="005E256B" w:rsidRPr="00656D93" w:rsidRDefault="005E256B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организации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ОКПО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ОКВЭД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093D17" w:rsidTr="000424C6">
        <w:trPr>
          <w:cantSplit/>
        </w:trPr>
        <w:tc>
          <w:tcPr>
            <w:tcW w:w="720" w:type="dxa"/>
            <w:vAlign w:val="center"/>
          </w:tcPr>
          <w:p w:rsidR="007E49CE" w:rsidRPr="00093D17" w:rsidRDefault="007E49CE" w:rsidP="00CC2095">
            <w:pPr>
              <w:numPr>
                <w:ilvl w:val="0"/>
                <w:numId w:val="3"/>
              </w:num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51570E" w:rsidRDefault="007E49CE" w:rsidP="00CC2095">
            <w:pPr>
              <w:pStyle w:val="af4"/>
              <w:rPr>
                <w:sz w:val="22"/>
                <w:szCs w:val="22"/>
              </w:rPr>
            </w:pPr>
            <w:r w:rsidRPr="0051570E">
              <w:rPr>
                <w:sz w:val="22"/>
                <w:szCs w:val="22"/>
              </w:rPr>
              <w:t xml:space="preserve">Принадлежность к </w:t>
            </w:r>
            <w:r w:rsidRPr="0051570E">
              <w:rPr>
                <w:bCs/>
                <w:sz w:val="22"/>
                <w:szCs w:val="22"/>
              </w:rPr>
              <w:t>субъектам малого и среднего предпринимательства</w:t>
            </w:r>
          </w:p>
        </w:tc>
        <w:tc>
          <w:tcPr>
            <w:tcW w:w="2761" w:type="dxa"/>
          </w:tcPr>
          <w:p w:rsidR="007E49CE" w:rsidRPr="00093D17" w:rsidRDefault="007E49CE" w:rsidP="00CC2095">
            <w:pPr>
              <w:pStyle w:val="af4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Телефоны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 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  <w:trHeight w:val="116"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Факс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руководителя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 xml:space="preserve">, имеющего право подписи согласно учредительным документам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>, с указанием должности и контактного телефона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главного бухгалтера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Фамилия, Имя и Отчество ответственного лица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с указанием должности и контактного телефона</w:t>
            </w:r>
          </w:p>
        </w:tc>
        <w:tc>
          <w:tcPr>
            <w:tcW w:w="2761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CC2095">
            <w:pPr>
              <w:tabs>
                <w:tab w:val="num" w:pos="360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особая экономическая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CC2095">
            <w:pPr>
              <w:pStyle w:val="af4"/>
              <w:spacing w:after="0"/>
              <w:ind w:left="0" w:right="0"/>
              <w:jc w:val="center"/>
              <w:rPr>
                <w:b/>
                <w:iCs/>
                <w:color w:val="1F497D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особой экономической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CC209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оффшорная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CC2095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имеет постоянное представительство в оффшорной зоне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CC2095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применяет один из спец. режимов налогообложения (ЕСХН, ЕНВД)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CC2095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какой)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освобожден от обязанности уплаты налога на прибыль или применяет ставку 0%  (в соответствии с п. 5,1 ст. 284 НК РФ)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CC2095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что именно)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lastRenderedPageBreak/>
        <w:t>(фамилия, имя, отчество подписавшего,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16" w:name="_Ref55336378"/>
      <w:bookmarkStart w:id="317" w:name="_Toc57314676"/>
      <w:bookmarkStart w:id="318" w:name="_Toc69728990"/>
      <w:bookmarkStart w:id="319" w:name="_Toc176073617"/>
      <w:bookmarkStart w:id="320" w:name="_Toc188010794"/>
      <w:bookmarkStart w:id="321" w:name="_Toc262731835"/>
      <w:bookmarkStart w:id="322" w:name="_Toc263329039"/>
      <w:bookmarkStart w:id="323" w:name="_Toc384739125"/>
      <w:r w:rsidRPr="00656D93">
        <w:rPr>
          <w:sz w:val="22"/>
          <w:szCs w:val="22"/>
        </w:rPr>
        <w:lastRenderedPageBreak/>
        <w:t xml:space="preserve">Справка о перечне и годовых объемах выполнения аналогичных договоров (форма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7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24" w:name="_Toc176073618"/>
      <w:r w:rsidRPr="00656D93">
        <w:rPr>
          <w:sz w:val="22"/>
          <w:szCs w:val="22"/>
        </w:rPr>
        <w:t>Форма Справки о перечне и годовых объемах выполнения аналогичных договоров</w:t>
      </w:r>
      <w:bookmarkEnd w:id="324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6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перечне и объемах выполнения аналогичных договоров</w:t>
      </w: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7E49CE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33"/>
        <w:gridCol w:w="1229"/>
        <w:gridCol w:w="1181"/>
      </w:tblGrid>
      <w:tr w:rsidR="007E49CE" w:rsidRPr="00656D93" w:rsidTr="000424C6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Заказчик </w:t>
            </w:r>
            <w:r w:rsidRPr="00656D93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753832">
              <w:rPr>
                <w:szCs w:val="22"/>
              </w:rPr>
              <w:t>Описание договора</w:t>
            </w:r>
            <w:r w:rsidRPr="00753832">
              <w:rPr>
                <w:szCs w:val="22"/>
              </w:rPr>
              <w:br/>
              <w:t>(объем и состав работ (услуг), описание основных условий договора)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Сумма договора,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B602B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 за целый год [</w:t>
            </w:r>
            <w:r w:rsidRPr="00656D93">
              <w:rPr>
                <w:rStyle w:val="afc"/>
                <w:sz w:val="22"/>
                <w:szCs w:val="22"/>
              </w:rPr>
              <w:t>указать год, например «20</w:t>
            </w:r>
            <w:r>
              <w:rPr>
                <w:rStyle w:val="afc"/>
                <w:sz w:val="22"/>
                <w:szCs w:val="22"/>
              </w:rPr>
              <w:t>1</w:t>
            </w:r>
            <w:r w:rsidR="001B7350">
              <w:rPr>
                <w:rStyle w:val="afc"/>
                <w:sz w:val="22"/>
                <w:szCs w:val="22"/>
              </w:rPr>
              <w:t>6</w:t>
            </w:r>
            <w:r w:rsidRPr="00656D93">
              <w:rPr>
                <w:rStyle w:val="afc"/>
                <w:sz w:val="22"/>
                <w:szCs w:val="22"/>
              </w:rPr>
              <w:t>»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B602B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 за целый год [</w:t>
            </w:r>
            <w:r w:rsidRPr="00656D93">
              <w:rPr>
                <w:rStyle w:val="afc"/>
                <w:sz w:val="22"/>
                <w:szCs w:val="22"/>
              </w:rPr>
              <w:t>указать год, например «20</w:t>
            </w:r>
            <w:r>
              <w:rPr>
                <w:rStyle w:val="afc"/>
                <w:sz w:val="22"/>
                <w:szCs w:val="22"/>
              </w:rPr>
              <w:t>1</w:t>
            </w:r>
            <w:r w:rsidR="001B7350">
              <w:rPr>
                <w:rStyle w:val="afc"/>
                <w:sz w:val="22"/>
                <w:szCs w:val="22"/>
              </w:rPr>
              <w:t>7</w:t>
            </w:r>
            <w:r w:rsidRPr="00656D93">
              <w:rPr>
                <w:rStyle w:val="afc"/>
                <w:sz w:val="22"/>
                <w:szCs w:val="22"/>
              </w:rPr>
              <w:t>»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B602B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 за [</w:t>
            </w:r>
            <w:r w:rsidRPr="00656D93">
              <w:rPr>
                <w:rStyle w:val="afc"/>
                <w:sz w:val="22"/>
                <w:szCs w:val="22"/>
              </w:rPr>
              <w:t>указать, в зависимости от обстоятельств, например «I квартал 20</w:t>
            </w:r>
            <w:r>
              <w:rPr>
                <w:rStyle w:val="afc"/>
                <w:sz w:val="22"/>
                <w:szCs w:val="22"/>
              </w:rPr>
              <w:t>1</w:t>
            </w:r>
            <w:r w:rsidR="001B7350">
              <w:rPr>
                <w:rStyle w:val="afc"/>
                <w:sz w:val="22"/>
                <w:szCs w:val="22"/>
              </w:rPr>
              <w:t>8</w:t>
            </w:r>
            <w:r w:rsidRPr="00656D93">
              <w:rPr>
                <w:rStyle w:val="afc"/>
                <w:sz w:val="22"/>
                <w:szCs w:val="22"/>
              </w:rPr>
              <w:t xml:space="preserve"> года», «I—II кварталы 20</w:t>
            </w:r>
            <w:r>
              <w:rPr>
                <w:rStyle w:val="afc"/>
                <w:sz w:val="22"/>
                <w:szCs w:val="22"/>
              </w:rPr>
              <w:t>1</w:t>
            </w:r>
            <w:r w:rsidR="001B7350">
              <w:rPr>
                <w:rStyle w:val="afc"/>
                <w:sz w:val="22"/>
                <w:szCs w:val="22"/>
              </w:rPr>
              <w:t>8</w:t>
            </w:r>
            <w:r w:rsidRPr="00656D93">
              <w:rPr>
                <w:rStyle w:val="afc"/>
                <w:sz w:val="22"/>
                <w:szCs w:val="22"/>
              </w:rPr>
              <w:t xml:space="preserve"> года» и т.д.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656D93" w:rsidRDefault="007E49CE" w:rsidP="007E49CE">
      <w:pPr>
        <w:spacing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Заказчик рекомендует </w:t>
      </w:r>
      <w:r>
        <w:rPr>
          <w:sz w:val="22"/>
          <w:szCs w:val="22"/>
        </w:rPr>
        <w:t>Исполнителям</w:t>
      </w:r>
      <w:r w:rsidRPr="00656D93">
        <w:rPr>
          <w:sz w:val="22"/>
          <w:szCs w:val="22"/>
        </w:rPr>
        <w:t xml:space="preserve"> приложить оригиналы или копии отзывов об их работе, данные контрагентами</w:t>
      </w:r>
      <w:r w:rsidRPr="00656D93">
        <w:rPr>
          <w:color w:val="FF0000"/>
          <w:sz w:val="22"/>
          <w:szCs w:val="22"/>
        </w:rPr>
        <w:t>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25" w:name="_Toc176073619"/>
      <w:r w:rsidRPr="00656D93">
        <w:rPr>
          <w:sz w:val="22"/>
          <w:szCs w:val="22"/>
        </w:rPr>
        <w:t>Инструкции по заполнению</w:t>
      </w:r>
      <w:bookmarkEnd w:id="325"/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lastRenderedPageBreak/>
        <w:t xml:space="preserve">В этой форме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перечень и годовые объемы выполнения аналогичных договоров, сопоставимых по объемам, срокам выполнения и прочим требованиям разделов.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Следует указать не менее трех, но не более десяти аналогичных договоров.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может самостоятельно выбрать договоры, которые, по его мнению, наилучшим образом характеризует его опыт.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может включать и незавершенные договоры, обязательно отмечая данный факт.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26" w:name="_Ref55336389"/>
      <w:bookmarkStart w:id="327" w:name="_Toc57314677"/>
      <w:bookmarkStart w:id="328" w:name="_Toc69728991"/>
      <w:bookmarkStart w:id="329" w:name="_Toc176073620"/>
      <w:bookmarkStart w:id="330" w:name="_Toc188010795"/>
      <w:bookmarkStart w:id="331" w:name="_Toc262731836"/>
      <w:bookmarkStart w:id="332" w:name="_Toc263329040"/>
      <w:bookmarkStart w:id="333" w:name="_Toc384739126"/>
      <w:r w:rsidRPr="00656D93">
        <w:rPr>
          <w:sz w:val="22"/>
          <w:szCs w:val="22"/>
        </w:rPr>
        <w:lastRenderedPageBreak/>
        <w:t xml:space="preserve">Справка о материально-технических ресурсах (форма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8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34" w:name="_Toc176073621"/>
      <w:r w:rsidRPr="00656D93">
        <w:rPr>
          <w:sz w:val="22"/>
          <w:szCs w:val="22"/>
        </w:rPr>
        <w:t>Форма Справки о материально-технических ресурсах</w:t>
      </w:r>
      <w:bookmarkEnd w:id="334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7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материально-технических ресурсах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90"/>
        <w:gridCol w:w="1590"/>
        <w:gridCol w:w="1590"/>
        <w:gridCol w:w="1590"/>
        <w:gridCol w:w="1425"/>
        <w:gridCol w:w="1418"/>
      </w:tblGrid>
      <w:tr w:rsidR="007E49CE" w:rsidRPr="00656D93" w:rsidTr="000424C6">
        <w:trPr>
          <w:cantSplit/>
          <w:trHeight w:val="530"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п/п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425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Примечания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35" w:name="_Toc176073622"/>
      <w:r w:rsidRPr="00656D93">
        <w:rPr>
          <w:sz w:val="22"/>
          <w:szCs w:val="22"/>
        </w:rPr>
        <w:t>Инструкции по заполнению</w:t>
      </w:r>
      <w:bookmarkEnd w:id="335"/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справке перечисляются материально-технические ресурсы, которые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7E49CE" w:rsidRPr="00656D93" w:rsidRDefault="007E49CE" w:rsidP="00BC2D32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36" w:name="_Ref55336398"/>
      <w:bookmarkStart w:id="337" w:name="_Toc57314678"/>
      <w:bookmarkStart w:id="338" w:name="_Toc69728992"/>
      <w:bookmarkStart w:id="339" w:name="_Toc176073623"/>
      <w:bookmarkStart w:id="340" w:name="_Toc188010796"/>
      <w:bookmarkStart w:id="341" w:name="_Toc262731837"/>
      <w:bookmarkStart w:id="342" w:name="_Toc263329041"/>
      <w:bookmarkStart w:id="343" w:name="_Toc384739127"/>
      <w:r w:rsidRPr="00656D93">
        <w:rPr>
          <w:sz w:val="22"/>
          <w:szCs w:val="22"/>
        </w:rPr>
        <w:lastRenderedPageBreak/>
        <w:t xml:space="preserve">Справка о кадровых ресурсах (форма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9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44" w:name="_Toc176073624"/>
      <w:r w:rsidRPr="00656D93">
        <w:rPr>
          <w:sz w:val="22"/>
          <w:szCs w:val="22"/>
        </w:rPr>
        <w:t>Форма Справки о кадровых ресурсах</w:t>
      </w:r>
      <w:bookmarkEnd w:id="344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410513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410513" w:rsidRPr="00656D93">
        <w:rPr>
          <w:sz w:val="22"/>
          <w:szCs w:val="22"/>
        </w:rPr>
        <w:fldChar w:fldCharType="separate"/>
      </w:r>
      <w:r w:rsidR="00813BFF">
        <w:rPr>
          <w:noProof/>
          <w:sz w:val="22"/>
          <w:szCs w:val="22"/>
        </w:rPr>
        <w:t>8</w:t>
      </w:r>
      <w:r w:rsidR="00410513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г. №__________</w:t>
      </w:r>
    </w:p>
    <w:p w:rsidR="007E49CE" w:rsidRPr="00656D93" w:rsidRDefault="007E49CE" w:rsidP="007E49CE">
      <w:pPr>
        <w:suppressAutoHyphens/>
        <w:spacing w:before="240"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кадровых ресурсах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Таблица-1. Основные кадровые ресурсы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sz w:val="22"/>
          <w:szCs w:val="22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10"/>
      </w:tblGrid>
      <w:tr w:rsidR="007E49CE" w:rsidRPr="00656D93" w:rsidTr="000424C6">
        <w:trPr>
          <w:trHeight w:val="551"/>
        </w:trPr>
        <w:tc>
          <w:tcPr>
            <w:tcW w:w="695" w:type="dxa"/>
            <w:vAlign w:val="center"/>
          </w:tcPr>
          <w:p w:rsidR="007E49CE" w:rsidRPr="00656D93" w:rsidRDefault="007E49CE" w:rsidP="00CC20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  <w:r w:rsidRPr="00656D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группы допуска, сертификаты, лицензии и </w:t>
            </w:r>
            <w:proofErr w:type="spellStart"/>
            <w:r w:rsidRPr="00656D93">
              <w:rPr>
                <w:szCs w:val="22"/>
              </w:rPr>
              <w:t>пр</w:t>
            </w:r>
            <w:proofErr w:type="spellEnd"/>
          </w:p>
        </w:tc>
        <w:tc>
          <w:tcPr>
            <w:tcW w:w="195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CC20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</w:tbl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Таблица-2. Прочий персонал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807"/>
      </w:tblGrid>
      <w:tr w:rsidR="007E49CE" w:rsidRPr="00656D93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CC2095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Штатная численность, чел.</w:t>
            </w:r>
          </w:p>
        </w:tc>
      </w:tr>
      <w:tr w:rsidR="007E49CE" w:rsidRPr="00656D93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CC209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CC2095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7E49CE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B959A6" w:rsidRPr="00656D93" w:rsidRDefault="00B959A6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</w:p>
    <w:p w:rsidR="007E49CE" w:rsidRPr="00656D93" w:rsidRDefault="007E49CE" w:rsidP="00BC2D32">
      <w:pPr>
        <w:pStyle w:val="a0"/>
        <w:rPr>
          <w:sz w:val="22"/>
          <w:szCs w:val="22"/>
        </w:rPr>
      </w:pPr>
      <w:bookmarkStart w:id="345" w:name="_Toc176073625"/>
      <w:r w:rsidRPr="00656D93">
        <w:rPr>
          <w:sz w:val="22"/>
          <w:szCs w:val="22"/>
        </w:rPr>
        <w:t>Инструкции по заполнению</w:t>
      </w:r>
      <w:bookmarkEnd w:id="345"/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таблице-1 данной справки перечисляются только те работники, которые будут непосредственно привлечены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 xml:space="preserve"> в ходе выполнения Договора.</w:t>
      </w:r>
    </w:p>
    <w:p w:rsidR="007E49CE" w:rsidRPr="00656D93" w:rsidRDefault="007E49CE" w:rsidP="00BC2D32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таблице-2 данной справки указывается, в общем, штатная численность всех специалистов, находящихся в штате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.</w:t>
      </w:r>
    </w:p>
    <w:p w:rsidR="00A0315E" w:rsidRDefault="007E49CE" w:rsidP="007E49CE">
      <w:pPr>
        <w:rPr>
          <w:sz w:val="22"/>
          <w:szCs w:val="22"/>
        </w:rPr>
      </w:pPr>
      <w:r w:rsidRPr="0045045B">
        <w:rPr>
          <w:sz w:val="22"/>
          <w:szCs w:val="22"/>
        </w:rPr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</w:t>
      </w: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Default="001E2748" w:rsidP="007E49CE">
      <w:pPr>
        <w:rPr>
          <w:sz w:val="22"/>
          <w:szCs w:val="22"/>
        </w:rPr>
      </w:pPr>
    </w:p>
    <w:p w:rsidR="001E2748" w:rsidRPr="00BC2D32" w:rsidRDefault="001E2748" w:rsidP="00BC2D32">
      <w:pPr>
        <w:pStyle w:val="1"/>
        <w:rPr>
          <w:sz w:val="28"/>
          <w:szCs w:val="28"/>
        </w:rPr>
      </w:pPr>
      <w:r w:rsidRPr="00BC2D32">
        <w:rPr>
          <w:sz w:val="28"/>
          <w:szCs w:val="28"/>
        </w:rPr>
        <w:lastRenderedPageBreak/>
        <w:t>Техническое задание на проектирование.</w:t>
      </w:r>
    </w:p>
    <w:p w:rsidR="00D46FC9" w:rsidRDefault="00D46FC9" w:rsidP="00D46FC9">
      <w:pPr>
        <w:tabs>
          <w:tab w:val="left" w:pos="0"/>
        </w:tabs>
        <w:jc w:val="center"/>
        <w:rPr>
          <w:bCs/>
          <w:snapToGrid/>
          <w:sz w:val="24"/>
          <w:szCs w:val="24"/>
        </w:rPr>
      </w:pPr>
      <w:r>
        <w:rPr>
          <w:bCs/>
          <w:sz w:val="24"/>
          <w:szCs w:val="24"/>
        </w:rPr>
        <w:t>Техническое перевооружение: Опасный производственный объект «Станция газораспределительная (Тверская область, ГРС «Кувшиново»)», Рег. № А05-11743-0004</w:t>
      </w:r>
    </w:p>
    <w:p w:rsidR="00D46FC9" w:rsidRDefault="00D46FC9" w:rsidP="00D46FC9">
      <w:pPr>
        <w:tabs>
          <w:tab w:val="left" w:pos="0"/>
        </w:tabs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2395"/>
        <w:gridCol w:w="6757"/>
      </w:tblGrid>
      <w:tr w:rsidR="00D46FC9" w:rsidTr="00D46FC9">
        <w:trPr>
          <w:tblHeader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6FC9" w:rsidRDefault="00D46FC9" w:rsidP="009A0CA2">
            <w:p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6FC9" w:rsidRDefault="00D46FC9" w:rsidP="009A0CA2">
            <w:p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6FC9" w:rsidRDefault="00D46FC9" w:rsidP="009A0CA2">
            <w:pPr>
              <w:suppressAutoHyphens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FC9" w:rsidRDefault="00D46FC9" w:rsidP="009A0CA2">
            <w:pPr>
              <w:pStyle w:val="3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Основные данные и требования</w:t>
            </w:r>
          </w:p>
        </w:tc>
      </w:tr>
      <w:tr w:rsidR="00D46FC9" w:rsidTr="00D46FC9">
        <w:trPr>
          <w:tblHeader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6FC9" w:rsidRDefault="00D46FC9" w:rsidP="009A0CA2">
            <w:p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6FC9" w:rsidRDefault="00D46FC9" w:rsidP="009A0CA2">
            <w:p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FC9" w:rsidRDefault="00D46FC9" w:rsidP="009A0CA2">
            <w:pPr>
              <w:pStyle w:val="3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D46FC9" w:rsidTr="00D46FC9"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перевооружение: Опасный производственный объект «Станция газораспределительная (Тверская область, ГРС «Кувшиново»)» АО «Региональная газовая компания», Рег. № А05-11743-0004.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</w:rPr>
              <w:t xml:space="preserve"> класс опасности.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«Региональная газовая компания»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мероприятий, компенсирующих отступления от требований федеральных норм и правил в области промышленной безопасности.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перевооружение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постоянный</w:t>
            </w:r>
          </w:p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 принятые в проектной документации решения должны обеспечить безостановочную и бесперебойную подачу газа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 сметная документация. Рабочая документация.</w:t>
            </w:r>
          </w:p>
        </w:tc>
      </w:tr>
      <w:tr w:rsidR="00D46FC9" w:rsidTr="00D46FC9">
        <w:trPr>
          <w:trHeight w:val="310"/>
        </w:trPr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pStyle w:val="FORMATTEXT"/>
              <w:suppressAutoHyphens/>
              <w:jc w:val="both"/>
            </w:pPr>
            <w:r>
              <w:t>1. Газоснабжение (внутренние устройства) (ГСВ);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выдаваемых экземпляров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pStyle w:val="affc"/>
              <w:suppressAutoHyphens/>
              <w:ind w:right="2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Документацию выдать в 3 (трех) экземплярах на бумажном носителе и в 1 экземпляре в формате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</w:tr>
      <w:tr w:rsidR="00D46FC9" w:rsidTr="00D46FC9">
        <w:trPr>
          <w:trHeight w:val="237"/>
        </w:trPr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b/>
                <w:bCs/>
                <w:i/>
                <w:iCs/>
                <w:color w:val="3366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азораспределительная станция расположена по адресу: Россия, Тверская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Кувшиновский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гор. Кувшиново, ул. Ивановская.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проектирования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кран № 1 расположенный на входной линии блока переключений</w:t>
            </w:r>
          </w:p>
          <w:p w:rsidR="00D46FC9" w:rsidRDefault="00D46FC9" w:rsidP="009A0CA2">
            <w:pPr>
              <w:suppressAutoHyphens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кран № 15 расположенный на выходной линии ГРС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проведения технического перевооружения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Обеспечить замену трубопроводов на выходе регуляторов (основной и резервной линии) с внешн</w:t>
            </w:r>
            <w:r w:rsidR="00761F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 диаметром равным 159 мм и толщиной стенки равной 8 мм, на трубопроводы с диаметром 219 мм и толщиной стенки равной 9 мм (общая протяженность трубопроводов 1,72 м) и замену кранов Ду150 (2шт) на Ду200(2шт) с ручным приводом;</w:t>
            </w:r>
          </w:p>
          <w:p w:rsidR="00D46FC9" w:rsidRDefault="00D46FC9" w:rsidP="009A0CA2">
            <w:pPr>
              <w:suppressAutoHyphens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2. Включить в работу обводную линию подогревателя газа (байпас)с устройством на ней задвижки с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>=100 мм. </w:t>
            </w:r>
          </w:p>
        </w:tc>
      </w:tr>
      <w:tr w:rsidR="00D46FC9" w:rsidTr="00D46FC9">
        <w:trPr>
          <w:trHeight w:val="488"/>
        </w:trPr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 w:rsidR="009A0CA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абочей</w:t>
            </w:r>
          </w:p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Рабочей документации проводится силами и за счет Заказчика. 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Рабочей </w:t>
            </w:r>
          </w:p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документации 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промышленной безопасности проектно-сметной документации с последующей регистрацией в органах </w:t>
            </w:r>
            <w:r>
              <w:rPr>
                <w:sz w:val="24"/>
                <w:szCs w:val="24"/>
              </w:rPr>
              <w:lastRenderedPageBreak/>
              <w:t>Ростехнадзора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Исходные данные для проектирования, предоставляемые Заказчиком 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Паспорта / техническая документация на установленное оборудование;</w:t>
            </w:r>
          </w:p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План расположения оборудования и газопроводов в АГРС;</w:t>
            </w:r>
          </w:p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Обоснование безопасности опасного производственного объекта) </w:t>
            </w:r>
            <w:r>
              <w:rPr>
                <w:bCs/>
                <w:sz w:val="24"/>
                <w:szCs w:val="24"/>
              </w:rPr>
              <w:t>«Станция газораспределительная (Тверская область, ГРС «Кувшиново»</w:t>
            </w:r>
            <w:proofErr w:type="gramStart"/>
            <w:r>
              <w:rPr>
                <w:bCs/>
                <w:sz w:val="24"/>
                <w:szCs w:val="24"/>
              </w:rPr>
              <w:t>)»  АО</w:t>
            </w:r>
            <w:proofErr w:type="gramEnd"/>
            <w:r>
              <w:rPr>
                <w:bCs/>
                <w:sz w:val="24"/>
                <w:szCs w:val="24"/>
              </w:rPr>
              <w:t xml:space="preserve"> «Региональная газовая компания». Регистрационный номер ОПО – А05-11743-0004. Класс опасности ОПО – II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9A0CA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технико-экономические показатели объекта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9A0CA2">
            <w:pPr>
              <w:pStyle w:val="8"/>
              <w:numPr>
                <w:ilvl w:val="0"/>
                <w:numId w:val="0"/>
              </w:numPr>
              <w:spacing w:before="0" w:after="0" w:line="240" w:lineRule="auto"/>
              <w:ind w:right="-1"/>
              <w:jc w:val="center"/>
              <w:rPr>
                <w:rStyle w:val="FontStyle11"/>
                <w:b/>
                <w:i w:val="0"/>
                <w:sz w:val="24"/>
                <w:szCs w:val="24"/>
              </w:rPr>
            </w:pPr>
            <w:r>
              <w:rPr>
                <w:rStyle w:val="FontStyle11"/>
                <w:b/>
                <w:i w:val="0"/>
                <w:sz w:val="24"/>
                <w:szCs w:val="24"/>
              </w:rPr>
              <w:t>Основные показатели ГРС «Кувшиново»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14"/>
              <w:gridCol w:w="2117"/>
            </w:tblGrid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</w:pPr>
                  <w:r>
                    <w:rPr>
                      <w:rFonts w:eastAsia="Calibri"/>
                      <w:sz w:val="24"/>
                      <w:szCs w:val="24"/>
                    </w:rPr>
                    <w:t>Тип ГРС</w:t>
                  </w:r>
                </w:p>
              </w:tc>
              <w:tc>
                <w:tcPr>
                  <w:tcW w:w="16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keepNext/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блочная АГРС «Энергия-1М»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Дата ввода в эксплуатацию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2005 год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Форма обслуживания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периодическая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Количество операторов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Диаметр входного газопровода </w:t>
                  </w:r>
                  <w:r>
                    <w:rPr>
                      <w:rFonts w:eastAsia="Calibri"/>
                      <w:sz w:val="24"/>
                      <w:szCs w:val="24"/>
                      <w:lang w:val="en-US" w:bidi="en-US"/>
                    </w:rPr>
                    <w:t>Dy</w:t>
                  </w:r>
                  <w:r>
                    <w:rPr>
                      <w:rFonts w:eastAsia="Calibri"/>
                      <w:sz w:val="24"/>
                      <w:szCs w:val="24"/>
                      <w:lang w:bidi="en-US"/>
                    </w:rPr>
                    <w:t xml:space="preserve">,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Проектное давление газа на входе ГРС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ВХ.проектное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, МПа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5.4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Максимальное достигнутое давление газа на входе ГРС </w:t>
                  </w:r>
                  <w:proofErr w:type="spellStart"/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ВХ.макс.факт</w:t>
                  </w:r>
                  <w:proofErr w:type="spellEnd"/>
                  <w:proofErr w:type="gramEnd"/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.</w:t>
                  </w:r>
                  <w:r>
                    <w:rPr>
                      <w:rFonts w:eastAsia="Calibri"/>
                      <w:sz w:val="24"/>
                      <w:szCs w:val="24"/>
                    </w:rPr>
                    <w:t>/год, МПа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5.4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Проектное давление газа на выходе ГРС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ВЫХ.проектное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, МПа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0.6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Рабочее давление газа на выходе ГРС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ВЫХ.рабочее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, МПа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0.6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Максимальное достигнутое давление газа на выходе ГРС в течение года </w:t>
                  </w:r>
                  <w:proofErr w:type="spellStart"/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ВЫХ.макс.факт</w:t>
                  </w:r>
                  <w:proofErr w:type="spellEnd"/>
                  <w:proofErr w:type="gramEnd"/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.</w:t>
                  </w:r>
                  <w:r>
                    <w:rPr>
                      <w:rFonts w:eastAsia="Calibri"/>
                      <w:sz w:val="24"/>
                      <w:szCs w:val="24"/>
                    </w:rPr>
                    <w:t>/год, МПа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0.6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Проектная производительность ГРС 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>Q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проект.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тыс.куб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</w:rPr>
                    <w:t>.м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Максимальная фактическая производительность ГРС 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>Q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макс.факт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тыс.куб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</w:rPr>
                    <w:t>.м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Установленная по результатам определения ТПВС производительность ГРС</w:t>
                  </w:r>
                  <w:r>
                    <w:rPr>
                      <w:rFonts w:eastAsia="Calibri"/>
                      <w:sz w:val="24"/>
                      <w:szCs w:val="24"/>
                      <w:vertAlign w:val="subscript"/>
                    </w:rPr>
                    <w:t>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тыс.куб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</w:rPr>
                    <w:t>.м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/ч (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сту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22.04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1F07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Перечень выходных газопроводов </w:t>
                  </w:r>
                </w:p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 указанием диаметра </w:t>
                  </w:r>
                  <w:r>
                    <w:rPr>
                      <w:rFonts w:eastAsia="Calibri"/>
                      <w:sz w:val="24"/>
                      <w:szCs w:val="24"/>
                      <w:lang w:val="en-US" w:bidi="en-US"/>
                    </w:rPr>
                    <w:t>Dy</w:t>
                  </w:r>
                  <w:r>
                    <w:rPr>
                      <w:rFonts w:eastAsia="Calibri"/>
                      <w:sz w:val="24"/>
                      <w:szCs w:val="24"/>
                      <w:lang w:bidi="en-US"/>
                    </w:rPr>
                    <w:t xml:space="preserve">,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мм, давления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, МПа, и потребителей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61F07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г. Кувшиново, </w:t>
                  </w:r>
                </w:p>
                <w:p w:rsidR="00D46FC9" w:rsidRDefault="00D46FC9" w:rsidP="00761F07">
                  <w:pPr>
                    <w:suppressAutoHyphens/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bidi="en-US"/>
                    </w:rPr>
                    <w:t>Dy</w:t>
                  </w:r>
                  <w:r>
                    <w:rPr>
                      <w:rFonts w:eastAsia="Calibri"/>
                      <w:sz w:val="24"/>
                      <w:szCs w:val="24"/>
                      <w:lang w:bidi="en-US"/>
                    </w:rPr>
                    <w:t xml:space="preserve">=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219 мм,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=0.6 МПа</w:t>
                  </w:r>
                </w:p>
              </w:tc>
            </w:tr>
            <w:tr w:rsidR="00D46FC9">
              <w:trPr>
                <w:trHeight w:val="20"/>
              </w:trPr>
              <w:tc>
                <w:tcPr>
                  <w:tcW w:w="337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761F07">
                  <w:pPr>
                    <w:keepNext/>
                    <w:suppressAutoHyphens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Расстояние от ГРС до филиала ЭО по автомобильной дороге, км</w:t>
                  </w:r>
                </w:p>
              </w:tc>
              <w:tc>
                <w:tcPr>
                  <w:tcW w:w="162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6FC9" w:rsidRDefault="00D46FC9" w:rsidP="009A0CA2">
                  <w:pPr>
                    <w:keepNext/>
                    <w:suppressAutoHyphens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D46FC9" w:rsidRDefault="00D46FC9" w:rsidP="009A0CA2">
            <w:pPr>
              <w:suppressAutoHyphens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оборудованию и материалам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материалы, применяемые в проекте, должны быть сертифицированы в соответствии с требованиями Технических регламентов Таможенного союза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коммерческого узла </w:t>
            </w:r>
            <w:r>
              <w:rPr>
                <w:sz w:val="24"/>
                <w:szCs w:val="24"/>
              </w:rPr>
              <w:lastRenderedPageBreak/>
              <w:t>учета газа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УСБ-200. Производитель – Экспериментальный завод </w:t>
            </w:r>
            <w:proofErr w:type="spellStart"/>
            <w:r>
              <w:rPr>
                <w:sz w:val="24"/>
                <w:szCs w:val="24"/>
              </w:rPr>
              <w:t>ТюменьНииГипрогаза</w:t>
            </w:r>
            <w:proofErr w:type="spellEnd"/>
            <w:r>
              <w:rPr>
                <w:sz w:val="24"/>
                <w:szCs w:val="24"/>
              </w:rPr>
              <w:t>, №91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нормативно-технической документации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FC9" w:rsidRDefault="00D46FC9" w:rsidP="009A0CA2">
            <w:pPr>
              <w:pStyle w:val="Heading"/>
              <w:tabs>
                <w:tab w:val="num" w:pos="34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– Технический регламент по безопасности зданий и сооружений;</w:t>
            </w:r>
          </w:p>
          <w:p w:rsidR="00D46FC9" w:rsidRDefault="00D46FC9" w:rsidP="009A0CA2">
            <w:pPr>
              <w:pStyle w:val="Heading"/>
              <w:tabs>
                <w:tab w:val="num" w:pos="34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– Технические регламенты по пожарной безопасности;</w:t>
            </w:r>
          </w:p>
          <w:p w:rsidR="00D46FC9" w:rsidRDefault="00D46FC9" w:rsidP="009A0CA2">
            <w:pPr>
              <w:pStyle w:val="Heading"/>
              <w:tabs>
                <w:tab w:val="num" w:pos="34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– Технический регламент по безопасности систем газопотребления и газораспределения;</w:t>
            </w:r>
          </w:p>
          <w:p w:rsidR="00D46FC9" w:rsidRDefault="00D46FC9" w:rsidP="009A0CA2">
            <w:pPr>
              <w:suppressAutoHyphens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СП 62.13330.2011 «Газораспределительные системы»;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ГОСТ Р 8.740-2011 ГСИ «Расход и количество газа. Методика измерений с помощью турбинных, ротационных и вихревых расходомеров и счетчиков»;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Правила учета газа», утвержденные Минстроем топлива и энергетики Российской Федерации А. </w:t>
            </w: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30.12.2013г №961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другая нормативная документация, действующая на территории Российской Федерации, а также законодательство Российской Федерации и Свердловской области;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21.1101-2013 Основные требования к проектной и рабочей документации;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190-ФЗ от 29.12.2004 Проектная документация и требования к содержанию;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РТН от 06.11.2013 N 520 ФНП ПБ для ОПО;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36.13330.2012 Магистральные трубопроводы;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33.13330.2012 Расчет на прочность стальных;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12-136-2002 Решения по охране труда и промышленной безопасности в проектах организации строительства и проектах производства работ;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Р 51164-98 Трубопроводы стальные;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Газпром 2-3.5-454-2010 Правила эксплуатации магистральных газопроводов;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ГАЗПРОМ 2-3.5-051-2006 Нормы технологического проектирования магистральных газопроводов;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Газпром 2-2.3-1122-2017 ГРС. Правила эксплуатации; 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Газпром 2-2.2-136-2007 Инструкция по технологиям сварки при строительстве и ремонте промысловых и магистральных газопроводов. Часть 1;</w:t>
            </w:r>
          </w:p>
          <w:p w:rsidR="00D46FC9" w:rsidRDefault="00D46FC9" w:rsidP="009A0CA2">
            <w:pPr>
              <w:tabs>
                <w:tab w:val="num" w:pos="34"/>
              </w:tabs>
              <w:suppressAutoHyphens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Газпром 2-2.3-137-2007 Инструкция по технологиям сварки при строительстве и ремонте промысловых и магистральных газопроводов. Часть 2.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Порядок разработки документации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6FC9" w:rsidRPr="00D46FC9" w:rsidRDefault="00D46FC9" w:rsidP="009A0CA2">
            <w:pPr>
              <w:pStyle w:val="afff2"/>
              <w:tabs>
                <w:tab w:val="left" w:pos="459"/>
              </w:tabs>
              <w:suppressAutoHyphens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46FC9">
              <w:rPr>
                <w:sz w:val="24"/>
                <w:szCs w:val="24"/>
                <w:lang w:val="ru-RU"/>
              </w:rPr>
              <w:t>19.</w:t>
            </w:r>
            <w:proofErr w:type="gramStart"/>
            <w:r w:rsidRPr="00D46FC9">
              <w:rPr>
                <w:sz w:val="24"/>
                <w:szCs w:val="24"/>
                <w:lang w:val="ru-RU"/>
              </w:rPr>
              <w:t>1.Проектную</w:t>
            </w:r>
            <w:proofErr w:type="gramEnd"/>
            <w:r w:rsidRPr="00D46FC9">
              <w:rPr>
                <w:sz w:val="24"/>
                <w:szCs w:val="24"/>
                <w:lang w:val="ru-RU"/>
              </w:rPr>
              <w:t xml:space="preserve"> документацию разработать в соответствии с законодательством и действующими нормативными документами Российской Федерации.</w:t>
            </w:r>
          </w:p>
          <w:p w:rsidR="00D46FC9" w:rsidRPr="00D46FC9" w:rsidRDefault="00D46FC9" w:rsidP="009A0CA2">
            <w:pPr>
              <w:pStyle w:val="afff2"/>
              <w:tabs>
                <w:tab w:val="left" w:pos="459"/>
              </w:tabs>
              <w:suppressAutoHyphens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46FC9">
              <w:rPr>
                <w:sz w:val="24"/>
                <w:szCs w:val="24"/>
                <w:lang w:val="ru-RU"/>
              </w:rPr>
              <w:t>19.2.Состав и содержание разделов проектной документации сформировать в соответствии с Положением о составе разделов проектной документации и требованиях к их содержанию, утвержденным в соответствии с Постановлением Правительства Российской Федерации от 16.02.2008 №</w:t>
            </w:r>
            <w:r>
              <w:rPr>
                <w:sz w:val="24"/>
                <w:szCs w:val="24"/>
              </w:rPr>
              <w:t> </w:t>
            </w:r>
            <w:r w:rsidRPr="00D46FC9">
              <w:rPr>
                <w:sz w:val="24"/>
                <w:szCs w:val="24"/>
                <w:lang w:val="ru-RU"/>
              </w:rPr>
              <w:t xml:space="preserve">87 </w:t>
            </w:r>
            <w:r w:rsidRPr="00D46FC9">
              <w:rPr>
                <w:sz w:val="24"/>
                <w:szCs w:val="24"/>
                <w:lang w:val="ru-RU"/>
              </w:rPr>
              <w:lastRenderedPageBreak/>
              <w:t>«О</w:t>
            </w:r>
            <w:r>
              <w:rPr>
                <w:sz w:val="24"/>
                <w:szCs w:val="24"/>
              </w:rPr>
              <w:t> </w:t>
            </w:r>
            <w:r w:rsidRPr="00D46FC9">
              <w:rPr>
                <w:sz w:val="24"/>
                <w:szCs w:val="24"/>
                <w:lang w:val="ru-RU"/>
              </w:rPr>
              <w:t>составе разделов проектной документации и требованиях к их содержанию с учетом актуальных изменений и дополнений».</w:t>
            </w:r>
          </w:p>
          <w:p w:rsidR="00D46FC9" w:rsidRDefault="00D46FC9" w:rsidP="00761F07">
            <w:pPr>
              <w:tabs>
                <w:tab w:val="left" w:pos="317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19.3При проектировании руководствоваться ГОСТ Р 21.1101-2013 «Система проектной документации для строительства. Основные требования к проектной документации», ГОСТ 21.001-2013 «Система проектной документации для строительства. Общие положения».</w:t>
            </w:r>
          </w:p>
          <w:p w:rsidR="00D46FC9" w:rsidRDefault="00D46FC9" w:rsidP="00761F07">
            <w:pPr>
              <w:tabs>
                <w:tab w:val="left" w:pos="317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19.4.В начале каждого разрабатываемого раздела проектной документации следует представлять перечень основных нормативных документов, которыми руководствовались при его разработке.</w:t>
            </w:r>
          </w:p>
          <w:p w:rsidR="00D46FC9" w:rsidRDefault="00D46FC9" w:rsidP="009A0CA2">
            <w:pPr>
              <w:tabs>
                <w:tab w:val="left" w:pos="317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решения и результаты работ должны быть согласованы с Заказчиком.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пожарной безопасности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FC9" w:rsidRDefault="00D46FC9" w:rsidP="009A0CA2">
            <w:pPr>
              <w:pStyle w:val="Heading"/>
              <w:tabs>
                <w:tab w:val="num" w:pos="34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Выполнить в соответствии с требованиями Федерального закона Российской Федерации от 22.07.2008 № 123-ФЗ «Технический регламент о требованиях пожарной безопасности», Федерального закона Российской Федерации от 21.12.1994 № 69-ФЗ «О пожарной безопасности», Федерального закона Российской Федерации от 30.12.2009 № 384-ФЗ «Технический регламент о безопасности зданий и сооружений», Федерального закона Российской Федерации от 27.12.2002 № 184-ФЗ «О техническом регулировании» и другими действующими нормативными документами Российской Федерации, регламентирующими вопросы пожарной безопасности.</w:t>
            </w:r>
          </w:p>
        </w:tc>
      </w:tr>
      <w:tr w:rsidR="00D46FC9" w:rsidTr="00D46FC9">
        <w:tc>
          <w:tcPr>
            <w:tcW w:w="2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6FC9" w:rsidRDefault="00D46FC9" w:rsidP="009A0CA2">
            <w:pPr>
              <w:numPr>
                <w:ilvl w:val="0"/>
                <w:numId w:val="38"/>
              </w:numPr>
              <w:suppressAutoHyphens/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46FC9" w:rsidRDefault="00D46FC9" w:rsidP="00761F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34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FC9" w:rsidRDefault="00D46FC9" w:rsidP="009A0CA2">
            <w:pPr>
              <w:pStyle w:val="Heading"/>
              <w:tabs>
                <w:tab w:val="num" w:pos="34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Работы, не вошедшие в данное техническое задание, и выявленные в процессе проектирования выполняются по дополнительному соглашению к договору.</w:t>
            </w:r>
          </w:p>
        </w:tc>
      </w:tr>
    </w:tbl>
    <w:p w:rsidR="00D46FC9" w:rsidRDefault="00D46FC9" w:rsidP="00D46FC9">
      <w:pPr>
        <w:autoSpaceDE w:val="0"/>
        <w:autoSpaceDN w:val="0"/>
        <w:adjustRightInd w:val="0"/>
        <w:spacing w:line="312" w:lineRule="auto"/>
        <w:rPr>
          <w:rFonts w:ascii="Adobe Clean" w:hAnsi="Adobe Clean" w:cs="Calibri"/>
          <w:sz w:val="24"/>
          <w:szCs w:val="24"/>
          <w:lang w:eastAsia="en-US"/>
        </w:rPr>
      </w:pPr>
    </w:p>
    <w:p w:rsidR="009A0CA2" w:rsidRDefault="009A0CA2" w:rsidP="00D46FC9">
      <w:pPr>
        <w:autoSpaceDE w:val="0"/>
        <w:autoSpaceDN w:val="0"/>
        <w:adjustRightInd w:val="0"/>
        <w:spacing w:line="312" w:lineRule="auto"/>
        <w:rPr>
          <w:rFonts w:ascii="Adobe Clean" w:hAnsi="Adobe Clean" w:cs="Calibri"/>
          <w:sz w:val="24"/>
          <w:szCs w:val="24"/>
          <w:lang w:eastAsia="en-US"/>
        </w:rPr>
      </w:pPr>
    </w:p>
    <w:p w:rsidR="009A0CA2" w:rsidRDefault="009A0CA2" w:rsidP="00D46FC9">
      <w:pPr>
        <w:autoSpaceDE w:val="0"/>
        <w:autoSpaceDN w:val="0"/>
        <w:adjustRightInd w:val="0"/>
        <w:spacing w:line="312" w:lineRule="auto"/>
        <w:rPr>
          <w:rFonts w:ascii="Adobe Clean" w:hAnsi="Adobe Clean" w:cs="Calibri"/>
          <w:sz w:val="24"/>
          <w:szCs w:val="24"/>
          <w:lang w:eastAsia="en-US"/>
        </w:rPr>
      </w:pPr>
    </w:p>
    <w:p w:rsidR="009A0CA2" w:rsidRDefault="009A0CA2" w:rsidP="00D46FC9">
      <w:pPr>
        <w:autoSpaceDE w:val="0"/>
        <w:autoSpaceDN w:val="0"/>
        <w:adjustRightInd w:val="0"/>
        <w:spacing w:line="312" w:lineRule="auto"/>
        <w:rPr>
          <w:rFonts w:ascii="Adobe Clean" w:hAnsi="Adobe Clean" w:cs="Calibri"/>
          <w:sz w:val="24"/>
          <w:szCs w:val="24"/>
          <w:lang w:eastAsia="en-US"/>
        </w:rPr>
      </w:pPr>
      <w:r>
        <w:rPr>
          <w:rFonts w:ascii="Adobe Clean" w:hAnsi="Adobe Clean" w:cs="Calibri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5669915" cy="4125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C9" w:rsidRDefault="00D46FC9" w:rsidP="001E2748">
      <w:pPr>
        <w:keepNext/>
        <w:spacing w:line="312" w:lineRule="auto"/>
        <w:jc w:val="center"/>
        <w:rPr>
          <w:b/>
          <w:bCs/>
          <w:szCs w:val="28"/>
        </w:rPr>
      </w:pPr>
    </w:p>
    <w:p w:rsidR="00D46FC9" w:rsidRDefault="00D46FC9" w:rsidP="001E2748">
      <w:pPr>
        <w:keepNext/>
        <w:spacing w:line="312" w:lineRule="auto"/>
        <w:jc w:val="center"/>
        <w:rPr>
          <w:b/>
          <w:bCs/>
          <w:szCs w:val="28"/>
        </w:rPr>
      </w:pPr>
    </w:p>
    <w:p w:rsidR="00D46FC9" w:rsidRDefault="00D46FC9" w:rsidP="001E2748">
      <w:pPr>
        <w:keepNext/>
        <w:spacing w:line="312" w:lineRule="auto"/>
        <w:jc w:val="center"/>
        <w:rPr>
          <w:b/>
          <w:bCs/>
          <w:szCs w:val="28"/>
        </w:rPr>
      </w:pPr>
    </w:p>
    <w:p w:rsidR="00D46FC9" w:rsidRDefault="00D46FC9" w:rsidP="001E2748">
      <w:pPr>
        <w:keepNext/>
        <w:spacing w:line="312" w:lineRule="auto"/>
        <w:jc w:val="center"/>
        <w:rPr>
          <w:b/>
          <w:bCs/>
          <w:szCs w:val="28"/>
        </w:rPr>
      </w:pPr>
    </w:p>
    <w:p w:rsidR="00D46FC9" w:rsidRDefault="00D46FC9" w:rsidP="001E2748">
      <w:pPr>
        <w:keepNext/>
        <w:spacing w:line="312" w:lineRule="auto"/>
        <w:jc w:val="center"/>
        <w:rPr>
          <w:b/>
          <w:bCs/>
          <w:szCs w:val="28"/>
        </w:rPr>
      </w:pPr>
    </w:p>
    <w:p w:rsidR="005962FA" w:rsidRDefault="005962FA" w:rsidP="005962FA">
      <w:pPr>
        <w:autoSpaceDE w:val="0"/>
        <w:autoSpaceDN w:val="0"/>
        <w:adjustRightInd w:val="0"/>
        <w:spacing w:line="312" w:lineRule="auto"/>
        <w:ind w:right="14"/>
        <w:rPr>
          <w:b/>
          <w:bCs/>
          <w:color w:val="000000"/>
          <w:sz w:val="24"/>
          <w:szCs w:val="24"/>
        </w:rPr>
      </w:pPr>
    </w:p>
    <w:p w:rsidR="005962FA" w:rsidRPr="006D50ED" w:rsidRDefault="005962FA" w:rsidP="005962FA">
      <w:pPr>
        <w:pStyle w:val="Default"/>
        <w:tabs>
          <w:tab w:val="left" w:pos="-1276"/>
        </w:tabs>
        <w:ind w:left="709"/>
        <w:rPr>
          <w:rStyle w:val="afff1"/>
          <w:rFonts w:eastAsiaTheme="majorEastAsia"/>
          <w:color w:val="auto"/>
        </w:rPr>
      </w:pPr>
      <w:r w:rsidRPr="006D50ED">
        <w:rPr>
          <w:rStyle w:val="afff1"/>
          <w:rFonts w:eastAsiaTheme="majorEastAsia"/>
          <w:color w:val="auto"/>
        </w:rPr>
        <w:t>Требования по допуску персонала для проведения работ на опасном производственном объекте.</w:t>
      </w:r>
    </w:p>
    <w:p w:rsidR="005962FA" w:rsidRPr="006D50ED" w:rsidRDefault="005962FA" w:rsidP="005962FA">
      <w:pPr>
        <w:pStyle w:val="Default"/>
        <w:tabs>
          <w:tab w:val="left" w:pos="-1276"/>
        </w:tabs>
        <w:jc w:val="both"/>
        <w:rPr>
          <w:rStyle w:val="afff1"/>
          <w:rFonts w:eastAsiaTheme="majorEastAsia"/>
          <w:b w:val="0"/>
          <w:color w:val="auto"/>
        </w:rPr>
      </w:pPr>
      <w:r w:rsidRPr="006D50ED">
        <w:rPr>
          <w:rStyle w:val="afff1"/>
          <w:rFonts w:eastAsiaTheme="majorEastAsia"/>
          <w:b w:val="0"/>
          <w:color w:val="auto"/>
        </w:rPr>
        <w:t xml:space="preserve">Подрядчик должен обладать штатом обученного и аттестованного персонала со знанием требований </w:t>
      </w:r>
      <w:r>
        <w:rPr>
          <w:rStyle w:val="afff1"/>
          <w:rFonts w:eastAsiaTheme="majorEastAsia"/>
          <w:b w:val="0"/>
          <w:color w:val="auto"/>
        </w:rPr>
        <w:t xml:space="preserve">охраны труда и </w:t>
      </w:r>
      <w:r w:rsidRPr="006D50ED">
        <w:rPr>
          <w:rStyle w:val="afff1"/>
          <w:rFonts w:eastAsiaTheme="majorEastAsia"/>
          <w:b w:val="0"/>
          <w:color w:val="auto"/>
        </w:rPr>
        <w:t>промышленной безопасности согласно ФЗ 116 от 20.06.1997 «О промышленной безопасности опасных производственных объектов».</w:t>
      </w:r>
    </w:p>
    <w:p w:rsidR="005962FA" w:rsidRPr="006D50ED" w:rsidRDefault="005962FA" w:rsidP="005962FA">
      <w:pPr>
        <w:pStyle w:val="Default"/>
        <w:tabs>
          <w:tab w:val="left" w:pos="-1276"/>
        </w:tabs>
        <w:jc w:val="both"/>
        <w:rPr>
          <w:rStyle w:val="afff1"/>
          <w:rFonts w:eastAsiaTheme="majorEastAsia"/>
          <w:b w:val="0"/>
          <w:color w:val="auto"/>
        </w:rPr>
      </w:pPr>
      <w:r w:rsidRPr="006D50ED">
        <w:rPr>
          <w:rStyle w:val="afff1"/>
          <w:rFonts w:eastAsiaTheme="majorEastAsia"/>
          <w:color w:val="auto"/>
        </w:rPr>
        <w:t xml:space="preserve"> </w:t>
      </w:r>
      <w:r>
        <w:rPr>
          <w:rStyle w:val="afff1"/>
          <w:rFonts w:eastAsiaTheme="majorEastAsia"/>
          <w:color w:val="auto"/>
        </w:rPr>
        <w:t>-</w:t>
      </w:r>
      <w:r w:rsidRPr="006D50ED">
        <w:rPr>
          <w:rStyle w:val="afff1"/>
          <w:rFonts w:eastAsiaTheme="majorEastAsia"/>
          <w:b w:val="0"/>
          <w:color w:val="auto"/>
        </w:rPr>
        <w:t>Согласно ВСН 51-1-80 п. 12, весь персонал, занятый на производстве строительно-монтажных и других работ в охранных зонах</w:t>
      </w:r>
      <w:r>
        <w:rPr>
          <w:rStyle w:val="afff1"/>
          <w:rFonts w:eastAsiaTheme="majorEastAsia"/>
          <w:b w:val="0"/>
          <w:color w:val="auto"/>
        </w:rPr>
        <w:t xml:space="preserve"> магистрального трубопровода</w:t>
      </w:r>
      <w:r w:rsidRPr="006D50ED">
        <w:rPr>
          <w:rStyle w:val="afff1"/>
          <w:rFonts w:eastAsiaTheme="majorEastAsia"/>
          <w:b w:val="0"/>
          <w:color w:val="auto"/>
        </w:rPr>
        <w:t>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5962FA" w:rsidRPr="006D50ED" w:rsidRDefault="005962FA" w:rsidP="005962FA">
      <w:pPr>
        <w:pStyle w:val="Default"/>
        <w:numPr>
          <w:ilvl w:val="0"/>
          <w:numId w:val="34"/>
        </w:numPr>
        <w:tabs>
          <w:tab w:val="left" w:pos="-1276"/>
        </w:tabs>
        <w:ind w:left="0" w:firstLine="0"/>
        <w:jc w:val="both"/>
        <w:rPr>
          <w:rFonts w:eastAsiaTheme="majorEastAsia"/>
        </w:rPr>
      </w:pPr>
      <w:r w:rsidRPr="006D50ED">
        <w:rPr>
          <w:rStyle w:val="afff1"/>
          <w:rFonts w:eastAsiaTheme="majorEastAsia"/>
          <w:b w:val="0"/>
          <w:color w:val="auto"/>
        </w:rPr>
        <w:t>Согласно ст.213 ТК для выполнения поручаемой работы допускаются работники</w:t>
      </w:r>
      <w:r>
        <w:rPr>
          <w:rStyle w:val="afff1"/>
          <w:rFonts w:eastAsiaTheme="majorEastAsia"/>
          <w:b w:val="0"/>
          <w:color w:val="auto"/>
        </w:rPr>
        <w:t>,</w:t>
      </w:r>
      <w:r w:rsidRPr="006D50ED">
        <w:rPr>
          <w:rStyle w:val="afff1"/>
          <w:rFonts w:eastAsiaTheme="majorEastAsia"/>
          <w:b w:val="0"/>
          <w:color w:val="auto"/>
        </w:rPr>
        <w:t xml:space="preserve"> </w:t>
      </w:r>
      <w:r>
        <w:rPr>
          <w:rStyle w:val="afff1"/>
          <w:rFonts w:eastAsiaTheme="majorEastAsia"/>
          <w:b w:val="0"/>
          <w:color w:val="auto"/>
        </w:rPr>
        <w:t xml:space="preserve">не имеющие противопоказаний к данным видам работ </w:t>
      </w:r>
      <w:r w:rsidRPr="006D50ED">
        <w:rPr>
          <w:rStyle w:val="afff1"/>
          <w:rFonts w:eastAsiaTheme="majorEastAsia"/>
          <w:b w:val="0"/>
          <w:color w:val="auto"/>
        </w:rPr>
        <w:t>при условии прохождения обязательного предварительного медицинского осмотра, в порядке и на условиях, определенных трудовым</w:t>
      </w:r>
      <w:r w:rsidRPr="006D50ED">
        <w:rPr>
          <w:rStyle w:val="afff1"/>
          <w:rFonts w:eastAsiaTheme="majorEastAsia"/>
          <w:color w:val="auto"/>
        </w:rPr>
        <w:t xml:space="preserve"> </w:t>
      </w:r>
      <w:r w:rsidRPr="006D50ED">
        <w:rPr>
          <w:rFonts w:eastAsiaTheme="majorEastAsia"/>
        </w:rPr>
        <w:t>законодательством. (</w:t>
      </w:r>
      <w:r w:rsidRPr="006D50ED">
        <w:t>Приказ Минздравсоцразвития России № 302н от 12.04.2011г., «Об утверждении перечней вредных и (или) опасных производственных факторов и работ при выполнении которых,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5962FA" w:rsidRDefault="005962FA" w:rsidP="005962FA">
      <w:pPr>
        <w:spacing w:line="240" w:lineRule="auto"/>
        <w:jc w:val="center"/>
        <w:rPr>
          <w:b/>
          <w:sz w:val="24"/>
          <w:szCs w:val="24"/>
        </w:rPr>
      </w:pPr>
      <w:r w:rsidRPr="006D50ED">
        <w:rPr>
          <w:b/>
          <w:sz w:val="24"/>
          <w:szCs w:val="24"/>
        </w:rPr>
        <w:lastRenderedPageBreak/>
        <w:t>Перечень документов на получение разрешения для допуска персонала для работы на опасном производственном объекте (магистральном газопроводе).</w:t>
      </w:r>
    </w:p>
    <w:p w:rsidR="005962FA" w:rsidRPr="005962FA" w:rsidRDefault="005962FA" w:rsidP="009A0CA2">
      <w:pPr>
        <w:pStyle w:val="afff2"/>
        <w:numPr>
          <w:ilvl w:val="0"/>
          <w:numId w:val="37"/>
        </w:numPr>
        <w:spacing w:after="160" w:line="259" w:lineRule="auto"/>
        <w:ind w:hanging="306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Письмо на имя Генерального директора АО «РГК» или главного инженера о выдаче разрешения на выполнение работ с указанием объекта и вида работ.</w:t>
      </w:r>
    </w:p>
    <w:p w:rsidR="005962FA" w:rsidRPr="005962FA" w:rsidRDefault="005962FA" w:rsidP="009A0CA2">
      <w:pPr>
        <w:pStyle w:val="afff2"/>
        <w:numPr>
          <w:ilvl w:val="0"/>
          <w:numId w:val="37"/>
        </w:numPr>
        <w:tabs>
          <w:tab w:val="left" w:pos="1134"/>
        </w:tabs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Приказ по организации о назначении ответственного лица из числа ИТР за подготовку и безопасное проведение работ на объекте, за обеспечение мер охраны труда и промышленной безопасности при производстве работ, ответственным за соблюдение мер противопожарной безопасности и охраны окружающей среды на объекте.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 xml:space="preserve">Копии свидетельств, предоставляющих право осуществления деятельности по строительству </w:t>
      </w:r>
      <w:proofErr w:type="gramStart"/>
      <w:r w:rsidRPr="005962FA">
        <w:rPr>
          <w:sz w:val="24"/>
          <w:szCs w:val="24"/>
          <w:lang w:val="ru-RU"/>
        </w:rPr>
        <w:t>( реконструкции</w:t>
      </w:r>
      <w:proofErr w:type="gramEnd"/>
      <w:r w:rsidRPr="005962FA">
        <w:rPr>
          <w:sz w:val="24"/>
          <w:szCs w:val="24"/>
          <w:lang w:val="ru-RU"/>
        </w:rPr>
        <w:t>, капитальному ремонту, пусконаладочным работам) объектов магистральных газопроводов и проведению их контроля неразрушающими методами.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Копии протоколов об обучении по П.Б. и по электробезопасности всего персонала безопасным методам ведения работ, с подписью инженера по ОТ и ПБ.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Список лиц, список техники, участвующих в работах.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 xml:space="preserve">Согласованные с </w:t>
      </w:r>
      <w:proofErr w:type="spellStart"/>
      <w:r w:rsidRPr="005962FA">
        <w:rPr>
          <w:sz w:val="24"/>
          <w:szCs w:val="24"/>
          <w:lang w:val="ru-RU"/>
        </w:rPr>
        <w:t>Торжокским</w:t>
      </w:r>
      <w:proofErr w:type="spellEnd"/>
      <w:r w:rsidRPr="005962FA">
        <w:rPr>
          <w:sz w:val="24"/>
          <w:szCs w:val="24"/>
          <w:lang w:val="ru-RU"/>
        </w:rPr>
        <w:t xml:space="preserve"> ЛПУ МГ мероприятия, обеспечивающие безопасное ведение работ и сохранность действующих трубопроводов и их сооружений.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 xml:space="preserve">Графический материал с нанесением коммуникаций в зоне производства работ.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 xml:space="preserve">ППР </w:t>
      </w:r>
      <w:proofErr w:type="gramStart"/>
      <w:r w:rsidRPr="005962FA">
        <w:rPr>
          <w:sz w:val="24"/>
          <w:szCs w:val="24"/>
          <w:lang w:val="ru-RU"/>
        </w:rPr>
        <w:t>( согласовывается</w:t>
      </w:r>
      <w:proofErr w:type="gramEnd"/>
      <w:r w:rsidRPr="005962FA">
        <w:rPr>
          <w:sz w:val="24"/>
          <w:szCs w:val="24"/>
          <w:lang w:val="ru-RU"/>
        </w:rPr>
        <w:t xml:space="preserve"> с главным инженером АО «РГК»).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Акт о закреплении коммуникаций на местности.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Календарный план работ, согласованный с АО «РГК».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Документ, подтверждающий регистрацию в Ростехнадзоре.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Акт сдачи-приемки в капитальный ремонт объекта.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Копию наряда на работы повышенной опасности.</w:t>
      </w:r>
    </w:p>
    <w:p w:rsidR="005962FA" w:rsidRPr="005962FA" w:rsidRDefault="005962FA" w:rsidP="005962FA">
      <w:pPr>
        <w:pStyle w:val="afff2"/>
        <w:numPr>
          <w:ilvl w:val="0"/>
          <w:numId w:val="37"/>
        </w:numPr>
        <w:spacing w:after="160" w:line="259" w:lineRule="auto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Мед. справки на персонал для работ повышенной опасности.</w:t>
      </w:r>
    </w:p>
    <w:p w:rsidR="005962FA" w:rsidRPr="005962FA" w:rsidRDefault="005962FA" w:rsidP="005962FA">
      <w:pPr>
        <w:pStyle w:val="afff2"/>
        <w:ind w:left="1440"/>
        <w:rPr>
          <w:sz w:val="24"/>
          <w:szCs w:val="24"/>
          <w:lang w:val="ru-RU"/>
        </w:rPr>
      </w:pPr>
      <w:r w:rsidRPr="005962FA">
        <w:rPr>
          <w:sz w:val="24"/>
          <w:szCs w:val="24"/>
          <w:lang w:val="ru-RU"/>
        </w:rPr>
        <w:t>До оформления разрешения получить на руки «Инструкцию о допуске персонала сторонних организаций».</w:t>
      </w:r>
    </w:p>
    <w:p w:rsidR="005962FA" w:rsidRDefault="005962FA" w:rsidP="005962FA">
      <w:pPr>
        <w:spacing w:line="240" w:lineRule="auto"/>
        <w:rPr>
          <w:b/>
          <w:sz w:val="24"/>
          <w:szCs w:val="24"/>
        </w:rPr>
      </w:pPr>
    </w:p>
    <w:p w:rsidR="005962FA" w:rsidRDefault="005962FA" w:rsidP="005962FA">
      <w:pPr>
        <w:spacing w:line="240" w:lineRule="auto"/>
        <w:jc w:val="center"/>
        <w:rPr>
          <w:b/>
          <w:sz w:val="24"/>
          <w:szCs w:val="24"/>
        </w:rPr>
      </w:pPr>
    </w:p>
    <w:p w:rsidR="005962FA" w:rsidRPr="006D50ED" w:rsidRDefault="005962FA" w:rsidP="005962FA">
      <w:pPr>
        <w:spacing w:line="240" w:lineRule="auto"/>
        <w:jc w:val="center"/>
        <w:rPr>
          <w:b/>
          <w:sz w:val="24"/>
          <w:szCs w:val="24"/>
        </w:rPr>
      </w:pPr>
    </w:p>
    <w:p w:rsidR="00BC2D32" w:rsidRPr="00536264" w:rsidRDefault="00BC2D32" w:rsidP="00536264">
      <w:pPr>
        <w:pStyle w:val="1"/>
        <w:rPr>
          <w:rFonts w:ascii="Times New Roman" w:hAnsi="Times New Roman"/>
          <w:sz w:val="24"/>
          <w:szCs w:val="24"/>
        </w:rPr>
      </w:pPr>
      <w:r w:rsidRPr="00536264">
        <w:rPr>
          <w:rFonts w:ascii="Times New Roman" w:hAnsi="Times New Roman"/>
          <w:sz w:val="24"/>
          <w:szCs w:val="24"/>
        </w:rPr>
        <w:lastRenderedPageBreak/>
        <w:t>ПРОЕКТ ДОГОВОРА</w:t>
      </w:r>
    </w:p>
    <w:p w:rsidR="00BC2D32" w:rsidRDefault="00BC2D32" w:rsidP="00BC2D32">
      <w:pPr>
        <w:pStyle w:val="2a"/>
        <w:shd w:val="clear" w:color="auto" w:fill="auto"/>
        <w:spacing w:line="190" w:lineRule="exact"/>
        <w:rPr>
          <w:sz w:val="22"/>
          <w:szCs w:val="22"/>
        </w:rPr>
      </w:pPr>
    </w:p>
    <w:p w:rsidR="00622D43" w:rsidRPr="0054413B" w:rsidRDefault="00622D43" w:rsidP="00622D43">
      <w:pPr>
        <w:pStyle w:val="2a"/>
        <w:shd w:val="clear" w:color="auto" w:fill="auto"/>
        <w:spacing w:line="190" w:lineRule="exact"/>
        <w:rPr>
          <w:sz w:val="22"/>
          <w:szCs w:val="22"/>
        </w:rPr>
      </w:pPr>
      <w:r w:rsidRPr="0054413B">
        <w:rPr>
          <w:sz w:val="22"/>
          <w:szCs w:val="22"/>
        </w:rPr>
        <w:t xml:space="preserve">ДОГОВОР № </w:t>
      </w:r>
    </w:p>
    <w:p w:rsidR="00622D43" w:rsidRPr="0054413B" w:rsidRDefault="00622D43" w:rsidP="00622D43">
      <w:pPr>
        <w:pStyle w:val="2a"/>
        <w:shd w:val="clear" w:color="auto" w:fill="auto"/>
        <w:spacing w:line="190" w:lineRule="exact"/>
        <w:rPr>
          <w:sz w:val="22"/>
          <w:szCs w:val="22"/>
        </w:rPr>
      </w:pPr>
      <w:r w:rsidRPr="0054413B">
        <w:rPr>
          <w:sz w:val="22"/>
          <w:szCs w:val="22"/>
        </w:rPr>
        <w:t xml:space="preserve">на </w:t>
      </w:r>
      <w:r>
        <w:rPr>
          <w:sz w:val="22"/>
          <w:szCs w:val="22"/>
        </w:rPr>
        <w:t>р</w:t>
      </w:r>
      <w:r w:rsidRPr="00C17BAE">
        <w:rPr>
          <w:sz w:val="22"/>
          <w:szCs w:val="22"/>
        </w:rPr>
        <w:t>азработк</w:t>
      </w:r>
      <w:r>
        <w:rPr>
          <w:sz w:val="22"/>
          <w:szCs w:val="22"/>
        </w:rPr>
        <w:t>у</w:t>
      </w:r>
      <w:r w:rsidRPr="00C17BAE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проектно</w:t>
      </w:r>
      <w:r w:rsidR="0060716F">
        <w:rPr>
          <w:sz w:val="22"/>
          <w:szCs w:val="22"/>
        </w:rPr>
        <w:t>-сметной</w:t>
      </w:r>
      <w:r>
        <w:rPr>
          <w:sz w:val="22"/>
          <w:szCs w:val="22"/>
        </w:rPr>
        <w:t xml:space="preserve"> документации</w:t>
      </w:r>
      <w:r w:rsidRPr="00C17BAE">
        <w:rPr>
          <w:sz w:val="22"/>
          <w:szCs w:val="22"/>
        </w:rPr>
        <w:t xml:space="preserve"> </w:t>
      </w:r>
      <w:r w:rsidR="00761F07">
        <w:rPr>
          <w:sz w:val="22"/>
          <w:szCs w:val="22"/>
        </w:rPr>
        <w:t xml:space="preserve">на техническое перевооружение </w:t>
      </w:r>
      <w:r w:rsidRPr="00C17BAE">
        <w:rPr>
          <w:sz w:val="22"/>
          <w:szCs w:val="22"/>
        </w:rPr>
        <w:t>ГРС «Кувшиново</w:t>
      </w:r>
      <w:r>
        <w:rPr>
          <w:sz w:val="22"/>
          <w:szCs w:val="22"/>
        </w:rPr>
        <w:t>»</w:t>
      </w:r>
      <w:r w:rsidR="00761F07">
        <w:rPr>
          <w:sz w:val="22"/>
          <w:szCs w:val="22"/>
        </w:rPr>
        <w:t xml:space="preserve"> по повышению пропускной способности</w:t>
      </w:r>
      <w:r>
        <w:rPr>
          <w:sz w:val="22"/>
          <w:szCs w:val="22"/>
        </w:rPr>
        <w:t xml:space="preserve"> </w:t>
      </w:r>
    </w:p>
    <w:p w:rsidR="00622D43" w:rsidRPr="0054413B" w:rsidRDefault="00622D43" w:rsidP="00622D43">
      <w:pPr>
        <w:pStyle w:val="2a"/>
        <w:shd w:val="clear" w:color="auto" w:fill="auto"/>
        <w:spacing w:line="190" w:lineRule="exact"/>
        <w:rPr>
          <w:sz w:val="22"/>
          <w:szCs w:val="22"/>
        </w:rPr>
      </w:pPr>
    </w:p>
    <w:p w:rsidR="00622D43" w:rsidRDefault="00622D43" w:rsidP="00E91FBA">
      <w:pPr>
        <w:pStyle w:val="2a"/>
        <w:shd w:val="clear" w:color="auto" w:fill="auto"/>
        <w:tabs>
          <w:tab w:val="left" w:pos="7177"/>
        </w:tabs>
        <w:spacing w:line="190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Тверь</w:t>
      </w:r>
      <w:r>
        <w:rPr>
          <w:b w:val="0"/>
          <w:sz w:val="22"/>
          <w:szCs w:val="22"/>
        </w:rPr>
        <w:tab/>
        <w:t>__</w:t>
      </w:r>
      <w:proofErr w:type="gramStart"/>
      <w:r>
        <w:rPr>
          <w:b w:val="0"/>
          <w:sz w:val="22"/>
          <w:szCs w:val="22"/>
        </w:rPr>
        <w:t>_._</w:t>
      </w:r>
      <w:proofErr w:type="gramEnd"/>
      <w:r>
        <w:rPr>
          <w:b w:val="0"/>
          <w:sz w:val="22"/>
          <w:szCs w:val="22"/>
        </w:rPr>
        <w:t>__.2</w:t>
      </w:r>
      <w:r w:rsidRPr="00732531">
        <w:rPr>
          <w:b w:val="0"/>
          <w:sz w:val="22"/>
          <w:szCs w:val="22"/>
        </w:rPr>
        <w:t>01</w:t>
      </w:r>
      <w:r w:rsidR="00761F07">
        <w:rPr>
          <w:b w:val="0"/>
          <w:sz w:val="22"/>
          <w:szCs w:val="22"/>
        </w:rPr>
        <w:t>9</w:t>
      </w:r>
      <w:r w:rsidRPr="00732531">
        <w:rPr>
          <w:b w:val="0"/>
          <w:sz w:val="22"/>
          <w:szCs w:val="22"/>
        </w:rPr>
        <w:t xml:space="preserve"> г</w:t>
      </w:r>
      <w:r>
        <w:rPr>
          <w:b w:val="0"/>
          <w:sz w:val="22"/>
          <w:szCs w:val="22"/>
        </w:rPr>
        <w:t>ода</w:t>
      </w:r>
    </w:p>
    <w:p w:rsidR="00622D43" w:rsidRPr="0054413B" w:rsidRDefault="00622D43" w:rsidP="00E91FBA">
      <w:pPr>
        <w:pStyle w:val="2a"/>
        <w:shd w:val="clear" w:color="auto" w:fill="auto"/>
        <w:tabs>
          <w:tab w:val="left" w:pos="7177"/>
        </w:tabs>
        <w:spacing w:line="190" w:lineRule="exact"/>
        <w:jc w:val="both"/>
        <w:rPr>
          <w:sz w:val="22"/>
          <w:szCs w:val="22"/>
        </w:rPr>
      </w:pP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  <w:r w:rsidRPr="0054413B">
        <w:rPr>
          <w:bCs/>
          <w:sz w:val="22"/>
          <w:szCs w:val="22"/>
        </w:rPr>
        <w:t>------------------------------------</w:t>
      </w:r>
      <w:r w:rsidRPr="0054413B">
        <w:rPr>
          <w:sz w:val="22"/>
          <w:szCs w:val="22"/>
        </w:rPr>
        <w:t>, именуемое в дальнейшем «Исполнитель», в лице ------------------, действующего на основании Устава, с одной стороны, и</w:t>
      </w: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  <w:r w:rsidRPr="0054413B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54413B">
        <w:rPr>
          <w:sz w:val="22"/>
          <w:szCs w:val="22"/>
        </w:rPr>
        <w:t>Региональная газовая компания</w:t>
      </w:r>
      <w:r>
        <w:rPr>
          <w:sz w:val="22"/>
          <w:szCs w:val="22"/>
        </w:rPr>
        <w:t>»</w:t>
      </w:r>
      <w:r w:rsidRPr="0054413B">
        <w:rPr>
          <w:sz w:val="22"/>
          <w:szCs w:val="22"/>
        </w:rPr>
        <w:t xml:space="preserve"> </w:t>
      </w:r>
      <w:r w:rsidRPr="0054413B">
        <w:rPr>
          <w:rStyle w:val="afffc"/>
          <w:sz w:val="22"/>
          <w:szCs w:val="22"/>
        </w:rPr>
        <w:t xml:space="preserve">именуемое в дальнейшем «Заказчик», в лице Генерального директора </w:t>
      </w:r>
      <w:proofErr w:type="spellStart"/>
      <w:r>
        <w:rPr>
          <w:rStyle w:val="afffc"/>
          <w:sz w:val="22"/>
          <w:szCs w:val="22"/>
        </w:rPr>
        <w:t>Юдкина</w:t>
      </w:r>
      <w:proofErr w:type="spellEnd"/>
      <w:r>
        <w:rPr>
          <w:rStyle w:val="afffc"/>
          <w:sz w:val="22"/>
          <w:szCs w:val="22"/>
        </w:rPr>
        <w:t xml:space="preserve"> Дмитрия Леонидовича</w:t>
      </w:r>
      <w:r w:rsidRPr="0054413B">
        <w:rPr>
          <w:rStyle w:val="afffc"/>
          <w:sz w:val="22"/>
          <w:szCs w:val="22"/>
        </w:rPr>
        <w:t>, действующего на основании Устава</w:t>
      </w:r>
      <w:r w:rsidRPr="0054413B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а </w:t>
      </w:r>
      <w:r w:rsidRPr="0054413B">
        <w:rPr>
          <w:sz w:val="22"/>
          <w:szCs w:val="22"/>
        </w:rPr>
        <w:t xml:space="preserve">вместе именуемые Стороны, заключили настоящий договор (далее по тексту </w:t>
      </w:r>
      <w:r>
        <w:rPr>
          <w:sz w:val="22"/>
          <w:szCs w:val="22"/>
        </w:rPr>
        <w:t>–</w:t>
      </w:r>
      <w:r w:rsidRPr="0054413B">
        <w:rPr>
          <w:sz w:val="22"/>
          <w:szCs w:val="22"/>
        </w:rPr>
        <w:t xml:space="preserve"> Договор) о нижеследующем:</w:t>
      </w: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</w:p>
    <w:p w:rsidR="00622D43" w:rsidRPr="00100322" w:rsidRDefault="00622D43" w:rsidP="00E91FBA">
      <w:pPr>
        <w:pStyle w:val="2b"/>
        <w:numPr>
          <w:ilvl w:val="0"/>
          <w:numId w:val="27"/>
        </w:numPr>
        <w:shd w:val="clear" w:color="auto" w:fill="auto"/>
        <w:ind w:left="0" w:firstLine="0"/>
        <w:jc w:val="center"/>
        <w:rPr>
          <w:b/>
          <w:sz w:val="22"/>
          <w:szCs w:val="22"/>
        </w:rPr>
      </w:pPr>
      <w:r w:rsidRPr="00100322">
        <w:rPr>
          <w:b/>
          <w:sz w:val="22"/>
          <w:szCs w:val="22"/>
        </w:rPr>
        <w:t>ПРЕДМЕТ ДОГОВОРА</w:t>
      </w:r>
    </w:p>
    <w:p w:rsidR="00622D43" w:rsidRDefault="00622D43" w:rsidP="00E91FBA">
      <w:pPr>
        <w:pStyle w:val="2b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 w:rsidRPr="00732531">
        <w:rPr>
          <w:sz w:val="22"/>
          <w:szCs w:val="22"/>
        </w:rPr>
        <w:t xml:space="preserve">Исполнитель принимает на себя обязательство </w:t>
      </w:r>
      <w:r w:rsidRPr="00B4669E">
        <w:rPr>
          <w:sz w:val="22"/>
          <w:szCs w:val="22"/>
        </w:rPr>
        <w:t xml:space="preserve">по </w:t>
      </w:r>
      <w:r>
        <w:rPr>
          <w:sz w:val="22"/>
          <w:szCs w:val="22"/>
        </w:rPr>
        <w:t>р</w:t>
      </w:r>
      <w:r w:rsidRPr="00C17BAE">
        <w:rPr>
          <w:sz w:val="22"/>
          <w:szCs w:val="22"/>
        </w:rPr>
        <w:t>азработк</w:t>
      </w:r>
      <w:r>
        <w:rPr>
          <w:sz w:val="22"/>
          <w:szCs w:val="22"/>
        </w:rPr>
        <w:t>е</w:t>
      </w:r>
      <w:r w:rsidRPr="00C17BAE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проектно</w:t>
      </w:r>
      <w:r w:rsidR="0060716F">
        <w:rPr>
          <w:sz w:val="22"/>
          <w:szCs w:val="22"/>
        </w:rPr>
        <w:t>-сметной</w:t>
      </w:r>
      <w:r>
        <w:rPr>
          <w:sz w:val="22"/>
          <w:szCs w:val="22"/>
        </w:rPr>
        <w:t xml:space="preserve"> документации</w:t>
      </w:r>
      <w:r w:rsidRPr="00C17BAE">
        <w:rPr>
          <w:sz w:val="22"/>
          <w:szCs w:val="22"/>
        </w:rPr>
        <w:t xml:space="preserve"> </w:t>
      </w:r>
      <w:r w:rsidR="00761F07">
        <w:rPr>
          <w:sz w:val="22"/>
          <w:szCs w:val="22"/>
        </w:rPr>
        <w:t xml:space="preserve">на техническое перевооружение </w:t>
      </w:r>
      <w:r w:rsidRPr="00C17BAE">
        <w:rPr>
          <w:sz w:val="22"/>
          <w:szCs w:val="22"/>
        </w:rPr>
        <w:t>ГРС «Кувшиново</w:t>
      </w:r>
      <w:r>
        <w:rPr>
          <w:sz w:val="22"/>
          <w:szCs w:val="22"/>
        </w:rPr>
        <w:t>»</w:t>
      </w:r>
      <w:r w:rsidR="00761F07">
        <w:rPr>
          <w:sz w:val="22"/>
          <w:szCs w:val="22"/>
        </w:rPr>
        <w:t xml:space="preserve"> по повышению пропускной способности</w:t>
      </w:r>
      <w:r>
        <w:rPr>
          <w:sz w:val="22"/>
          <w:szCs w:val="22"/>
        </w:rPr>
        <w:t xml:space="preserve"> </w:t>
      </w:r>
      <w:r w:rsidRPr="00732531">
        <w:rPr>
          <w:sz w:val="22"/>
          <w:szCs w:val="22"/>
        </w:rPr>
        <w:t xml:space="preserve">согласно Федеральному закону №116 «О промышленной безопасности опасных производственных объектов», а Заказчик обязуется принять </w:t>
      </w:r>
      <w:r>
        <w:rPr>
          <w:sz w:val="22"/>
          <w:szCs w:val="22"/>
        </w:rPr>
        <w:t>работы</w:t>
      </w:r>
      <w:r w:rsidRPr="00732531">
        <w:rPr>
          <w:sz w:val="22"/>
          <w:szCs w:val="22"/>
        </w:rPr>
        <w:t xml:space="preserve"> и оплатить в соответствии с условиями настоящего Договора.</w:t>
      </w:r>
      <w:r>
        <w:rPr>
          <w:sz w:val="22"/>
          <w:szCs w:val="22"/>
        </w:rPr>
        <w:t xml:space="preserve"> </w:t>
      </w:r>
      <w:r w:rsidRPr="00732531">
        <w:rPr>
          <w:sz w:val="22"/>
          <w:szCs w:val="22"/>
        </w:rPr>
        <w:t xml:space="preserve">Исполнитель в ходе </w:t>
      </w:r>
      <w:r>
        <w:rPr>
          <w:sz w:val="22"/>
          <w:szCs w:val="22"/>
        </w:rPr>
        <w:t>выполнения работ</w:t>
      </w:r>
      <w:r w:rsidRPr="00732531">
        <w:rPr>
          <w:sz w:val="22"/>
          <w:szCs w:val="22"/>
        </w:rPr>
        <w:t xml:space="preserve"> по настоящему договору разрабатывает и предоставляет комплект </w:t>
      </w:r>
      <w:r>
        <w:rPr>
          <w:sz w:val="22"/>
          <w:szCs w:val="22"/>
        </w:rPr>
        <w:t xml:space="preserve">проектно-сметной документации </w:t>
      </w:r>
      <w:r w:rsidRPr="00732531">
        <w:rPr>
          <w:sz w:val="22"/>
          <w:szCs w:val="22"/>
        </w:rPr>
        <w:t xml:space="preserve">Заказчику для согласования и в дальнейшем передаёт указанные документы в Федеральную службу по экологическому, технологическому и атомному надзору (далее -  Ростехнадзор) для </w:t>
      </w:r>
      <w:r>
        <w:rPr>
          <w:sz w:val="22"/>
          <w:szCs w:val="22"/>
        </w:rPr>
        <w:t>проведения экспертизы и регистрации</w:t>
      </w:r>
      <w:r w:rsidRPr="00732531">
        <w:rPr>
          <w:sz w:val="22"/>
          <w:szCs w:val="22"/>
        </w:rPr>
        <w:t>.</w:t>
      </w:r>
    </w:p>
    <w:p w:rsidR="00622D43" w:rsidRDefault="00622D43" w:rsidP="00E91FBA">
      <w:pPr>
        <w:pStyle w:val="2b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Полный перечень и объем работ указываются в Техническом задании (приложение № 1 к Договору), являющемся неотъемлемой частью настоящего Договора.</w:t>
      </w:r>
    </w:p>
    <w:p w:rsidR="00622D43" w:rsidRPr="00732531" w:rsidRDefault="00622D43" w:rsidP="00E91FBA">
      <w:pPr>
        <w:pStyle w:val="2b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 w:rsidRPr="00732531">
        <w:rPr>
          <w:color w:val="000000" w:themeColor="text1"/>
          <w:sz w:val="22"/>
          <w:szCs w:val="22"/>
        </w:rPr>
        <w:t xml:space="preserve">Срок </w:t>
      </w:r>
      <w:r>
        <w:rPr>
          <w:color w:val="000000" w:themeColor="text1"/>
          <w:sz w:val="22"/>
          <w:szCs w:val="22"/>
        </w:rPr>
        <w:t>выполнения работ</w:t>
      </w:r>
      <w:r w:rsidRPr="00732531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_______________</w:t>
      </w:r>
      <w:r w:rsidRPr="00732531">
        <w:rPr>
          <w:color w:val="000000" w:themeColor="text1"/>
          <w:sz w:val="22"/>
          <w:szCs w:val="22"/>
        </w:rPr>
        <w:t xml:space="preserve"> с момента п</w:t>
      </w:r>
      <w:r>
        <w:rPr>
          <w:color w:val="000000" w:themeColor="text1"/>
          <w:sz w:val="22"/>
          <w:szCs w:val="22"/>
        </w:rPr>
        <w:t>одписания настоящего договора.</w:t>
      </w:r>
    </w:p>
    <w:p w:rsidR="00622D43" w:rsidRPr="00732531" w:rsidRDefault="00622D43" w:rsidP="00E91FBA">
      <w:pPr>
        <w:pStyle w:val="2b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 w:rsidRPr="00732531">
        <w:rPr>
          <w:sz w:val="22"/>
          <w:szCs w:val="22"/>
        </w:rPr>
        <w:t xml:space="preserve">Стороны договорились, что в согласованный Сторонами срок </w:t>
      </w:r>
      <w:r>
        <w:rPr>
          <w:sz w:val="22"/>
          <w:szCs w:val="22"/>
        </w:rPr>
        <w:t>выполнения работ</w:t>
      </w:r>
      <w:r w:rsidRPr="00732531">
        <w:rPr>
          <w:sz w:val="22"/>
          <w:szCs w:val="22"/>
        </w:rPr>
        <w:t xml:space="preserve"> по настоящему договору не входит срок </w:t>
      </w:r>
      <w:r>
        <w:rPr>
          <w:sz w:val="22"/>
          <w:szCs w:val="22"/>
        </w:rPr>
        <w:t xml:space="preserve">проведения экспертизы проектно-сметной документации </w:t>
      </w:r>
      <w:r w:rsidRPr="00732531">
        <w:rPr>
          <w:sz w:val="22"/>
          <w:szCs w:val="22"/>
        </w:rPr>
        <w:t>Ростехнадзором</w:t>
      </w:r>
      <w:r>
        <w:rPr>
          <w:sz w:val="22"/>
          <w:szCs w:val="22"/>
        </w:rPr>
        <w:t>.</w:t>
      </w:r>
      <w:r w:rsidRPr="00732531">
        <w:rPr>
          <w:sz w:val="22"/>
          <w:szCs w:val="22"/>
        </w:rPr>
        <w:t xml:space="preserve"> </w:t>
      </w:r>
      <w:r>
        <w:rPr>
          <w:sz w:val="22"/>
          <w:szCs w:val="22"/>
        </w:rPr>
        <w:t>Экспертиза и регистрация проектно-сметной документации в Ростехнадзоре исполняется</w:t>
      </w:r>
      <w:r w:rsidRPr="00732531">
        <w:rPr>
          <w:sz w:val="22"/>
          <w:szCs w:val="22"/>
        </w:rPr>
        <w:t xml:space="preserve"> последним в сроки, установленные законодательством Российской Федерации.  </w:t>
      </w: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</w:p>
    <w:p w:rsidR="00622D43" w:rsidRDefault="00622D43" w:rsidP="00E91FBA">
      <w:pPr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ПРАВА И ОБЯЗАННОСТИ СТОРОН</w:t>
      </w:r>
    </w:p>
    <w:p w:rsidR="00622D43" w:rsidRPr="00732531" w:rsidRDefault="00622D43" w:rsidP="00E91FBA">
      <w:pPr>
        <w:pStyle w:val="afff2"/>
        <w:numPr>
          <w:ilvl w:val="1"/>
          <w:numId w:val="29"/>
        </w:numPr>
        <w:ind w:left="0" w:firstLine="0"/>
        <w:rPr>
          <w:b/>
          <w:sz w:val="22"/>
          <w:szCs w:val="22"/>
        </w:rPr>
      </w:pPr>
      <w:proofErr w:type="spellStart"/>
      <w:r w:rsidRPr="00732531">
        <w:rPr>
          <w:sz w:val="22"/>
          <w:szCs w:val="22"/>
        </w:rPr>
        <w:t>Исполнитель</w:t>
      </w:r>
      <w:proofErr w:type="spellEnd"/>
      <w:r w:rsidRPr="00732531">
        <w:rPr>
          <w:sz w:val="22"/>
          <w:szCs w:val="22"/>
        </w:rPr>
        <w:t xml:space="preserve"> </w:t>
      </w:r>
      <w:proofErr w:type="spellStart"/>
      <w:r w:rsidRPr="00732531">
        <w:rPr>
          <w:sz w:val="22"/>
          <w:szCs w:val="22"/>
        </w:rPr>
        <w:t>обязуется</w:t>
      </w:r>
      <w:proofErr w:type="spellEnd"/>
      <w:r w:rsidRPr="00732531">
        <w:rPr>
          <w:sz w:val="22"/>
          <w:szCs w:val="22"/>
        </w:rPr>
        <w:t>:</w:t>
      </w:r>
    </w:p>
    <w:p w:rsidR="00622D43" w:rsidRPr="00587384" w:rsidRDefault="00622D43" w:rsidP="00E91FBA">
      <w:pPr>
        <w:pStyle w:val="afff2"/>
        <w:numPr>
          <w:ilvl w:val="2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587384">
        <w:rPr>
          <w:sz w:val="22"/>
          <w:szCs w:val="22"/>
          <w:lang w:val="ru-RU"/>
        </w:rPr>
        <w:t xml:space="preserve">Разработать и представить Заказчику расчет-смету стоимости услуг и индивидуальную программу </w:t>
      </w:r>
      <w:r w:rsidR="009100A5">
        <w:rPr>
          <w:sz w:val="22"/>
          <w:szCs w:val="22"/>
          <w:lang w:val="ru-RU"/>
        </w:rPr>
        <w:t xml:space="preserve">разработки </w:t>
      </w:r>
      <w:r>
        <w:rPr>
          <w:sz w:val="22"/>
          <w:szCs w:val="22"/>
          <w:lang w:val="ru-RU"/>
        </w:rPr>
        <w:t>проектно-сметной документации</w:t>
      </w:r>
      <w:r w:rsidRPr="00587384">
        <w:rPr>
          <w:sz w:val="22"/>
          <w:szCs w:val="22"/>
          <w:lang w:val="ru-RU"/>
        </w:rPr>
        <w:t>.</w:t>
      </w:r>
    </w:p>
    <w:p w:rsidR="00622D43" w:rsidRPr="00E158FC" w:rsidRDefault="00622D43" w:rsidP="00E91FBA">
      <w:pPr>
        <w:pStyle w:val="afff2"/>
        <w:numPr>
          <w:ilvl w:val="2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E158FC">
        <w:rPr>
          <w:sz w:val="22"/>
          <w:szCs w:val="22"/>
          <w:lang w:val="ru-RU"/>
        </w:rPr>
        <w:t xml:space="preserve">Получить в филиале ООО «Газпром трансгаз Санкт-Петербург» </w:t>
      </w:r>
      <w:proofErr w:type="spellStart"/>
      <w:r w:rsidRPr="00E158FC">
        <w:rPr>
          <w:sz w:val="22"/>
          <w:szCs w:val="22"/>
          <w:lang w:val="ru-RU"/>
        </w:rPr>
        <w:t>Торжокское</w:t>
      </w:r>
      <w:proofErr w:type="spellEnd"/>
      <w:r w:rsidRPr="00E158FC">
        <w:rPr>
          <w:sz w:val="22"/>
          <w:szCs w:val="22"/>
          <w:lang w:val="ru-RU"/>
        </w:rPr>
        <w:t xml:space="preserve"> ЛПУМГ разрешение на допуск к работе на опасном производственном объекте.</w:t>
      </w:r>
    </w:p>
    <w:p w:rsidR="00622D43" w:rsidRPr="00587384" w:rsidRDefault="00622D43" w:rsidP="00E91FBA">
      <w:pPr>
        <w:pStyle w:val="afff2"/>
        <w:numPr>
          <w:ilvl w:val="2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587384">
        <w:rPr>
          <w:sz w:val="22"/>
          <w:szCs w:val="22"/>
          <w:lang w:val="ru-RU"/>
        </w:rPr>
        <w:t>Оказать услуги с надлежащим качеством и в соответствии с требованиями действующего законодательства РФ.</w:t>
      </w:r>
    </w:p>
    <w:p w:rsidR="00622D43" w:rsidRPr="00587384" w:rsidRDefault="00622D43" w:rsidP="00E91FBA">
      <w:pPr>
        <w:pStyle w:val="afff2"/>
        <w:numPr>
          <w:ilvl w:val="2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587384">
        <w:rPr>
          <w:sz w:val="22"/>
          <w:szCs w:val="22"/>
          <w:lang w:val="ru-RU"/>
        </w:rPr>
        <w:t xml:space="preserve">При обнаружении обстоятельств, создающих препятствия для выполнения условий настоящего Договора, приостановить </w:t>
      </w:r>
      <w:r>
        <w:rPr>
          <w:sz w:val="22"/>
          <w:szCs w:val="22"/>
          <w:lang w:val="ru-RU"/>
        </w:rPr>
        <w:t>выполнение работ</w:t>
      </w:r>
      <w:r w:rsidRPr="00587384">
        <w:rPr>
          <w:sz w:val="22"/>
          <w:szCs w:val="22"/>
          <w:lang w:val="ru-RU"/>
        </w:rPr>
        <w:t>, и немедленно информировать Заказчика для получения от него дальнейших указаний.</w:t>
      </w:r>
    </w:p>
    <w:p w:rsidR="00622D43" w:rsidRPr="00587384" w:rsidRDefault="00622D43" w:rsidP="00E91FBA">
      <w:pPr>
        <w:pStyle w:val="afff2"/>
        <w:numPr>
          <w:ilvl w:val="1"/>
          <w:numId w:val="29"/>
        </w:numPr>
        <w:ind w:left="0" w:firstLine="0"/>
        <w:rPr>
          <w:sz w:val="22"/>
          <w:szCs w:val="22"/>
          <w:lang w:val="ru-RU"/>
        </w:rPr>
      </w:pPr>
      <w:proofErr w:type="spellStart"/>
      <w:r w:rsidRPr="00587384">
        <w:rPr>
          <w:sz w:val="22"/>
          <w:szCs w:val="22"/>
        </w:rPr>
        <w:t>Исполнитель</w:t>
      </w:r>
      <w:proofErr w:type="spellEnd"/>
      <w:r w:rsidRPr="00587384">
        <w:rPr>
          <w:sz w:val="22"/>
          <w:szCs w:val="22"/>
        </w:rPr>
        <w:t xml:space="preserve"> </w:t>
      </w:r>
      <w:proofErr w:type="spellStart"/>
      <w:r w:rsidRPr="00587384">
        <w:rPr>
          <w:sz w:val="22"/>
          <w:szCs w:val="22"/>
        </w:rPr>
        <w:t>вправе</w:t>
      </w:r>
      <w:proofErr w:type="spellEnd"/>
      <w:r w:rsidRPr="00587384">
        <w:rPr>
          <w:sz w:val="22"/>
          <w:szCs w:val="22"/>
        </w:rPr>
        <w:t>:</w:t>
      </w:r>
    </w:p>
    <w:p w:rsidR="00622D43" w:rsidRDefault="00622D43" w:rsidP="00E91FBA">
      <w:pPr>
        <w:pStyle w:val="affa"/>
        <w:numPr>
          <w:ilvl w:val="2"/>
          <w:numId w:val="29"/>
        </w:numPr>
        <w:spacing w:after="0"/>
        <w:ind w:left="0" w:firstLine="0"/>
        <w:jc w:val="both"/>
        <w:rPr>
          <w:sz w:val="22"/>
          <w:szCs w:val="22"/>
        </w:rPr>
      </w:pPr>
      <w:r w:rsidRPr="0054413B">
        <w:rPr>
          <w:sz w:val="22"/>
          <w:szCs w:val="22"/>
        </w:rPr>
        <w:t>Потребовать от Заказчика устранить зависящие от него обстоятельства, препятствующие выполнению Договора.</w:t>
      </w:r>
    </w:p>
    <w:p w:rsidR="00622D43" w:rsidRDefault="00622D43" w:rsidP="00E91FBA">
      <w:pPr>
        <w:pStyle w:val="affa"/>
        <w:numPr>
          <w:ilvl w:val="2"/>
          <w:numId w:val="29"/>
        </w:numPr>
        <w:spacing w:after="0"/>
        <w:ind w:left="0" w:firstLine="0"/>
        <w:jc w:val="both"/>
        <w:rPr>
          <w:sz w:val="22"/>
          <w:szCs w:val="22"/>
        </w:rPr>
      </w:pPr>
      <w:r w:rsidRPr="00587384">
        <w:rPr>
          <w:sz w:val="22"/>
          <w:szCs w:val="22"/>
        </w:rPr>
        <w:t>Требовать от Заказчика предоставления дополнительных документов и информации, о необходимости которых стало известно в ходе исполнения настоящего Договора.</w:t>
      </w:r>
    </w:p>
    <w:p w:rsidR="00622D43" w:rsidRDefault="00622D43" w:rsidP="00E91FBA">
      <w:pPr>
        <w:pStyle w:val="affa"/>
        <w:numPr>
          <w:ilvl w:val="2"/>
          <w:numId w:val="29"/>
        </w:numPr>
        <w:spacing w:after="0"/>
        <w:ind w:left="0" w:firstLine="0"/>
        <w:jc w:val="both"/>
        <w:rPr>
          <w:sz w:val="22"/>
          <w:szCs w:val="22"/>
        </w:rPr>
      </w:pPr>
      <w:r w:rsidRPr="00587384">
        <w:rPr>
          <w:sz w:val="22"/>
          <w:szCs w:val="22"/>
        </w:rPr>
        <w:t>Оказывать услуги по Договору как лично, так и с привлечением сторонних лиц и организаций.</w:t>
      </w:r>
    </w:p>
    <w:p w:rsidR="00622D43" w:rsidRPr="00587384" w:rsidRDefault="00622D43" w:rsidP="00E91FBA">
      <w:pPr>
        <w:pStyle w:val="affa"/>
        <w:numPr>
          <w:ilvl w:val="1"/>
          <w:numId w:val="29"/>
        </w:numPr>
        <w:spacing w:after="0"/>
        <w:ind w:left="0" w:firstLine="0"/>
        <w:jc w:val="both"/>
        <w:rPr>
          <w:sz w:val="22"/>
          <w:szCs w:val="22"/>
        </w:rPr>
      </w:pPr>
      <w:r w:rsidRPr="00587384">
        <w:rPr>
          <w:sz w:val="22"/>
          <w:szCs w:val="22"/>
        </w:rPr>
        <w:t>Заказчик обязуется: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В течение 3 (трех) рабочих дней с даты подписания индивидуальной программы</w:t>
      </w:r>
      <w:r w:rsidR="009100A5">
        <w:rPr>
          <w:rFonts w:ascii="Times New Roman" w:hAnsi="Times New Roman" w:cs="Times New Roman"/>
          <w:sz w:val="22"/>
          <w:szCs w:val="22"/>
        </w:rPr>
        <w:t xml:space="preserve"> разработки</w:t>
      </w:r>
      <w:r w:rsidRPr="005873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проектно-сметной документации</w:t>
      </w:r>
      <w:r w:rsidRPr="00587384">
        <w:rPr>
          <w:rFonts w:ascii="Times New Roman" w:hAnsi="Times New Roman" w:cs="Times New Roman"/>
          <w:sz w:val="22"/>
          <w:szCs w:val="22"/>
        </w:rPr>
        <w:t>,</w:t>
      </w:r>
      <w:r w:rsidRPr="005873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7384">
        <w:rPr>
          <w:rFonts w:ascii="Times New Roman" w:hAnsi="Times New Roman" w:cs="Times New Roman"/>
          <w:sz w:val="22"/>
          <w:szCs w:val="22"/>
        </w:rPr>
        <w:t>предоставить Исполнителю документы и информацию, необходимые для оказания услуг по настоящему Договору, в полном объеме и в соответствии с законодательством</w:t>
      </w:r>
      <w:r w:rsidRPr="00587384">
        <w:rPr>
          <w:rFonts w:ascii="Times New Roman" w:hAnsi="Times New Roman" w:cs="Times New Roman"/>
          <w:bCs/>
          <w:sz w:val="22"/>
          <w:szCs w:val="22"/>
        </w:rPr>
        <w:t>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В случае расторжения Договора по инициативе Заказчика, либо по причинам независящим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384">
        <w:rPr>
          <w:rFonts w:ascii="Times New Roman" w:hAnsi="Times New Roman" w:cs="Times New Roman"/>
          <w:sz w:val="22"/>
          <w:szCs w:val="22"/>
        </w:rPr>
        <w:lastRenderedPageBreak/>
        <w:t>от обеих Сторон, возместить Исполнителю стоимо</w:t>
      </w:r>
      <w:r>
        <w:rPr>
          <w:rFonts w:ascii="Times New Roman" w:hAnsi="Times New Roman" w:cs="Times New Roman"/>
          <w:sz w:val="22"/>
          <w:szCs w:val="22"/>
        </w:rPr>
        <w:t>сть фактически оказанных услуг.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В полном объеме и своевременно оплачивать услуги Исполнителя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условиями настоящего Договора.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В разумный срок устранить зависящие от него обстоятельства, препятствующие выполнению Договора.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В случае, если в процессе исполнения настоящего Договора возникает необходимость в выезде эксперта/специалиста на(к) объект(у) Заказчика или если такой выезд обусловлен требованиями действующего законодательства, организовать встречу эксперта/специалиста, а также его сопровождение.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384">
        <w:rPr>
          <w:rFonts w:ascii="Times New Roman" w:hAnsi="Times New Roman" w:cs="Times New Roman"/>
          <w:sz w:val="22"/>
          <w:szCs w:val="22"/>
        </w:rPr>
        <w:t>Для обеспечения проведения Исполнителем технического диагностирования Объекта(</w:t>
      </w:r>
      <w:proofErr w:type="spellStart"/>
      <w:r w:rsidRPr="0058738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587384">
        <w:rPr>
          <w:rFonts w:ascii="Times New Roman" w:hAnsi="Times New Roman" w:cs="Times New Roman"/>
          <w:sz w:val="22"/>
          <w:szCs w:val="22"/>
        </w:rPr>
        <w:t>) Заказчик в день прибытия специалистов Исполнителя на Объект обязан предоставить специалистам Исполнителя технические устройства, и иное оборудование, являющееся</w:t>
      </w:r>
      <w:r>
        <w:rPr>
          <w:rFonts w:ascii="Times New Roman" w:hAnsi="Times New Roman" w:cs="Times New Roman"/>
          <w:sz w:val="22"/>
          <w:szCs w:val="22"/>
        </w:rPr>
        <w:t xml:space="preserve"> предметом настоящего Договора</w:t>
      </w:r>
      <w:r w:rsidR="009100A5">
        <w:rPr>
          <w:rFonts w:ascii="Times New Roman" w:hAnsi="Times New Roman" w:cs="Times New Roman"/>
          <w:sz w:val="22"/>
          <w:szCs w:val="22"/>
        </w:rPr>
        <w:t>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 xml:space="preserve">В течение 3 (трех) рабочих дней с момента получения Заказчиком, разработанных Исполнителем, документов, необходимых для </w:t>
      </w:r>
      <w:r>
        <w:rPr>
          <w:rFonts w:ascii="Times New Roman" w:hAnsi="Times New Roman" w:cs="Times New Roman"/>
          <w:sz w:val="22"/>
          <w:szCs w:val="22"/>
        </w:rPr>
        <w:t>передачи</w:t>
      </w:r>
      <w:r w:rsidRPr="00587384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Ростехнадзор</w:t>
      </w:r>
      <w:r w:rsidRPr="00587384">
        <w:rPr>
          <w:rFonts w:ascii="Times New Roman" w:hAnsi="Times New Roman" w:cs="Times New Roman"/>
          <w:sz w:val="22"/>
          <w:szCs w:val="22"/>
        </w:rPr>
        <w:t>, Заказчик обязан согласовать указанные документы</w:t>
      </w:r>
      <w:r>
        <w:rPr>
          <w:rFonts w:ascii="Times New Roman" w:hAnsi="Times New Roman" w:cs="Times New Roman"/>
          <w:sz w:val="22"/>
          <w:szCs w:val="22"/>
        </w:rPr>
        <w:t>, либо направить Исполнителю мотивированное возражение.</w:t>
      </w:r>
    </w:p>
    <w:p w:rsidR="00622D43" w:rsidRPr="00587384" w:rsidRDefault="00622D43" w:rsidP="00E91FBA">
      <w:pPr>
        <w:pStyle w:val="ConsPlusNormal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87384">
        <w:rPr>
          <w:rFonts w:ascii="Times New Roman" w:hAnsi="Times New Roman" w:cs="Times New Roman"/>
          <w:sz w:val="22"/>
          <w:szCs w:val="22"/>
        </w:rPr>
        <w:t>Заказчик вправе: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7384">
        <w:rPr>
          <w:rFonts w:ascii="Times New Roman" w:hAnsi="Times New Roman" w:cs="Times New Roman"/>
          <w:sz w:val="22"/>
          <w:szCs w:val="22"/>
        </w:rPr>
        <w:t>Получать информацию о ходе выполнения Договора и контролировать ход его выполнения.</w:t>
      </w:r>
    </w:p>
    <w:p w:rsidR="00622D43" w:rsidRPr="00587384" w:rsidRDefault="00622D43" w:rsidP="00E91FBA">
      <w:pPr>
        <w:pStyle w:val="ConsPlusNormal"/>
        <w:numPr>
          <w:ilvl w:val="2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Отказаться от исполнения настоящего Договора в любое время компенсировав фактически понесенные затраты Исполнителя.</w:t>
      </w:r>
    </w:p>
    <w:p w:rsidR="00622D43" w:rsidRPr="00587384" w:rsidRDefault="00622D43" w:rsidP="00E91FBA">
      <w:pPr>
        <w:pStyle w:val="menu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22D43" w:rsidRDefault="00622D43" w:rsidP="00E91FBA">
      <w:pPr>
        <w:pStyle w:val="2b"/>
        <w:numPr>
          <w:ilvl w:val="0"/>
          <w:numId w:val="27"/>
        </w:numPr>
        <w:shd w:val="clear" w:color="auto" w:fill="auto"/>
        <w:ind w:left="0" w:firstLine="0"/>
        <w:jc w:val="center"/>
        <w:rPr>
          <w:b/>
          <w:sz w:val="22"/>
          <w:szCs w:val="22"/>
        </w:rPr>
      </w:pPr>
      <w:r w:rsidRPr="00587384">
        <w:rPr>
          <w:b/>
          <w:sz w:val="22"/>
          <w:szCs w:val="22"/>
        </w:rPr>
        <w:t xml:space="preserve">ПОРЯДОК СДАЧИ ПРИЕМКИ </w:t>
      </w:r>
      <w:r>
        <w:rPr>
          <w:b/>
          <w:sz w:val="22"/>
          <w:szCs w:val="22"/>
        </w:rPr>
        <w:t>ВЫПОЛНЕННЫХ РАБОТ</w:t>
      </w:r>
    </w:p>
    <w:p w:rsidR="00622D43" w:rsidRDefault="00622D43" w:rsidP="00E91FBA">
      <w:pPr>
        <w:pStyle w:val="2b"/>
        <w:numPr>
          <w:ilvl w:val="1"/>
          <w:numId w:val="30"/>
        </w:numPr>
        <w:shd w:val="clear" w:color="auto" w:fill="auto"/>
        <w:ind w:left="0" w:firstLine="0"/>
        <w:rPr>
          <w:b/>
          <w:sz w:val="22"/>
          <w:szCs w:val="22"/>
        </w:rPr>
      </w:pPr>
      <w:r w:rsidRPr="00587384">
        <w:rPr>
          <w:sz w:val="22"/>
          <w:szCs w:val="22"/>
        </w:rPr>
        <w:t xml:space="preserve">Результатом </w:t>
      </w:r>
      <w:r>
        <w:rPr>
          <w:sz w:val="22"/>
          <w:szCs w:val="22"/>
        </w:rPr>
        <w:t>работ</w:t>
      </w:r>
      <w:r w:rsidRPr="00587384">
        <w:rPr>
          <w:sz w:val="22"/>
          <w:szCs w:val="22"/>
        </w:rPr>
        <w:t xml:space="preserve"> по настоящему Договору является </w:t>
      </w:r>
      <w:r>
        <w:rPr>
          <w:sz w:val="22"/>
          <w:szCs w:val="22"/>
        </w:rPr>
        <w:t xml:space="preserve">положительное заключение экспертизы </w:t>
      </w:r>
      <w:r w:rsidRPr="00587384">
        <w:rPr>
          <w:sz w:val="22"/>
          <w:szCs w:val="22"/>
        </w:rPr>
        <w:t>Ростехнадзор</w:t>
      </w:r>
      <w:r>
        <w:rPr>
          <w:sz w:val="22"/>
          <w:szCs w:val="22"/>
        </w:rPr>
        <w:t xml:space="preserve">а по рассмотрению проектно-сметной документации и регистрация данной проектно-сметной документации </w:t>
      </w:r>
      <w:r w:rsidRPr="00587384">
        <w:rPr>
          <w:sz w:val="22"/>
          <w:szCs w:val="22"/>
        </w:rPr>
        <w:t>в</w:t>
      </w:r>
      <w:r>
        <w:rPr>
          <w:sz w:val="22"/>
          <w:szCs w:val="22"/>
        </w:rPr>
        <w:t xml:space="preserve"> Ростехнадзоре.</w:t>
      </w:r>
    </w:p>
    <w:p w:rsidR="00622D43" w:rsidRPr="00587384" w:rsidRDefault="00622D43" w:rsidP="00E91FBA">
      <w:pPr>
        <w:pStyle w:val="2b"/>
        <w:numPr>
          <w:ilvl w:val="1"/>
          <w:numId w:val="30"/>
        </w:numPr>
        <w:shd w:val="clear" w:color="auto" w:fill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Работы</w:t>
      </w:r>
      <w:r w:rsidRPr="00587384">
        <w:rPr>
          <w:sz w:val="22"/>
          <w:szCs w:val="22"/>
        </w:rPr>
        <w:t xml:space="preserve"> по настоящему Договору считаются </w:t>
      </w:r>
      <w:r>
        <w:rPr>
          <w:sz w:val="22"/>
          <w:szCs w:val="22"/>
        </w:rPr>
        <w:t>выполненными</w:t>
      </w:r>
      <w:r w:rsidRPr="00587384">
        <w:rPr>
          <w:sz w:val="22"/>
          <w:szCs w:val="22"/>
        </w:rPr>
        <w:t xml:space="preserve"> с даты подписания Заказчиком Акта приемки-сдачи </w:t>
      </w:r>
      <w:r>
        <w:rPr>
          <w:sz w:val="22"/>
          <w:szCs w:val="22"/>
        </w:rPr>
        <w:t>выполненных работ</w:t>
      </w:r>
      <w:r w:rsidRPr="00587384">
        <w:rPr>
          <w:sz w:val="22"/>
          <w:szCs w:val="22"/>
        </w:rPr>
        <w:t xml:space="preserve"> (далее – Акт). Акт подписывается в срок не позднее </w:t>
      </w:r>
      <w:r>
        <w:rPr>
          <w:sz w:val="22"/>
          <w:szCs w:val="22"/>
        </w:rPr>
        <w:t>10</w:t>
      </w:r>
      <w:r w:rsidRPr="0058738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587384">
        <w:rPr>
          <w:sz w:val="22"/>
          <w:szCs w:val="22"/>
        </w:rPr>
        <w:t>) рабочих дней с мом</w:t>
      </w:r>
      <w:r>
        <w:rPr>
          <w:sz w:val="22"/>
          <w:szCs w:val="22"/>
        </w:rPr>
        <w:t>ента получения Акта Заказчиком.</w:t>
      </w:r>
    </w:p>
    <w:p w:rsidR="00622D43" w:rsidRDefault="00622D43" w:rsidP="00E91FBA">
      <w:pPr>
        <w:pStyle w:val="2b"/>
        <w:numPr>
          <w:ilvl w:val="1"/>
          <w:numId w:val="30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 w:rsidRPr="00100322">
        <w:rPr>
          <w:sz w:val="22"/>
          <w:szCs w:val="22"/>
        </w:rPr>
        <w:t xml:space="preserve">Если Заказчик в течение </w:t>
      </w:r>
      <w:r>
        <w:rPr>
          <w:sz w:val="22"/>
          <w:szCs w:val="22"/>
        </w:rPr>
        <w:t>10</w:t>
      </w:r>
      <w:r w:rsidRPr="0010032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100322">
        <w:rPr>
          <w:sz w:val="22"/>
          <w:szCs w:val="22"/>
        </w:rPr>
        <w:t xml:space="preserve">) рабочих дней со дня получения Акта не направит Исполнителю подписанный Акт или мотивированное возражение, то </w:t>
      </w:r>
      <w:r>
        <w:rPr>
          <w:sz w:val="22"/>
          <w:szCs w:val="22"/>
        </w:rPr>
        <w:t>работы</w:t>
      </w:r>
      <w:r w:rsidRPr="00100322">
        <w:rPr>
          <w:sz w:val="22"/>
          <w:szCs w:val="22"/>
        </w:rPr>
        <w:t xml:space="preserve"> по данному Договору считаются </w:t>
      </w:r>
      <w:r>
        <w:rPr>
          <w:sz w:val="22"/>
          <w:szCs w:val="22"/>
        </w:rPr>
        <w:t>выполненными</w:t>
      </w:r>
      <w:r w:rsidRPr="00100322">
        <w:rPr>
          <w:sz w:val="22"/>
          <w:szCs w:val="22"/>
        </w:rPr>
        <w:t xml:space="preserve"> Исполнителем надлежащим образом, принятыми Заказчиком в полном объеме, а Акт подписанным.</w:t>
      </w:r>
      <w:r>
        <w:rPr>
          <w:sz w:val="22"/>
          <w:szCs w:val="22"/>
        </w:rPr>
        <w:t xml:space="preserve"> </w:t>
      </w:r>
      <w:r w:rsidRPr="00100322">
        <w:rPr>
          <w:sz w:val="22"/>
          <w:szCs w:val="22"/>
        </w:rPr>
        <w:t xml:space="preserve">При этом возражения Заказчика по объему и качеству </w:t>
      </w:r>
      <w:r>
        <w:rPr>
          <w:sz w:val="22"/>
          <w:szCs w:val="22"/>
        </w:rPr>
        <w:t>выполненных работ</w:t>
      </w:r>
      <w:r w:rsidRPr="00100322">
        <w:rPr>
          <w:sz w:val="22"/>
          <w:szCs w:val="22"/>
        </w:rPr>
        <w:t xml:space="preserve"> могут направляться Исполнителю по e</w:t>
      </w:r>
      <w:r>
        <w:rPr>
          <w:sz w:val="22"/>
          <w:szCs w:val="22"/>
        </w:rPr>
        <w:t>-</w:t>
      </w:r>
      <w:proofErr w:type="spellStart"/>
      <w:r w:rsidRPr="00100322">
        <w:rPr>
          <w:sz w:val="22"/>
          <w:szCs w:val="22"/>
        </w:rPr>
        <w:t>mail</w:t>
      </w:r>
      <w:proofErr w:type="spellEnd"/>
      <w:r w:rsidRPr="00100322">
        <w:rPr>
          <w:sz w:val="22"/>
          <w:szCs w:val="22"/>
        </w:rPr>
        <w:t xml:space="preserve"> и должны быть обоснованными, содержать конкретные ссылки на несоответствие результатам, предусмотренным настоящим Договором. При этом Стороны обязаны немедленно согласовать срок устранения замечаний Исполнителем.</w:t>
      </w:r>
    </w:p>
    <w:p w:rsidR="00622D43" w:rsidRPr="00100322" w:rsidRDefault="00622D43" w:rsidP="00E91FBA">
      <w:pPr>
        <w:pStyle w:val="2b"/>
        <w:numPr>
          <w:ilvl w:val="1"/>
          <w:numId w:val="30"/>
        </w:numPr>
        <w:shd w:val="clear" w:color="auto" w:fill="auto"/>
        <w:spacing w:line="240" w:lineRule="auto"/>
        <w:ind w:left="0" w:firstLine="0"/>
        <w:rPr>
          <w:sz w:val="22"/>
          <w:szCs w:val="22"/>
        </w:rPr>
      </w:pPr>
      <w:r w:rsidRPr="00100322">
        <w:rPr>
          <w:sz w:val="22"/>
          <w:szCs w:val="22"/>
        </w:rPr>
        <w:t>Если в процессе выполнения работ выясняется неизбежность получения отрицательного результата или нецелесообразность дальнейшего проведения работы, Исполнитель приостанавливает ее, поставив об этом в известность Заказчика. В этом случае, Стороны обязаны в 10</w:t>
      </w:r>
      <w:r w:rsidR="009100A5">
        <w:rPr>
          <w:sz w:val="22"/>
          <w:szCs w:val="22"/>
        </w:rPr>
        <w:t>-</w:t>
      </w:r>
      <w:r w:rsidRPr="00100322">
        <w:rPr>
          <w:sz w:val="22"/>
          <w:szCs w:val="22"/>
        </w:rPr>
        <w:t>ти</w:t>
      </w:r>
      <w:r w:rsidR="009100A5">
        <w:rPr>
          <w:sz w:val="22"/>
          <w:szCs w:val="22"/>
        </w:rPr>
        <w:t xml:space="preserve"> </w:t>
      </w:r>
      <w:r w:rsidRPr="00100322">
        <w:rPr>
          <w:sz w:val="22"/>
          <w:szCs w:val="22"/>
        </w:rPr>
        <w:t>дневный срок рассмотреть вопрос о целесообразности продолжения работ.</w:t>
      </w:r>
    </w:p>
    <w:p w:rsidR="00622D43" w:rsidRPr="0054413B" w:rsidRDefault="00622D43" w:rsidP="00E91FBA">
      <w:pPr>
        <w:pStyle w:val="2b"/>
        <w:shd w:val="clear" w:color="auto" w:fill="auto"/>
        <w:spacing w:line="230" w:lineRule="exact"/>
        <w:rPr>
          <w:sz w:val="22"/>
          <w:szCs w:val="22"/>
        </w:rPr>
      </w:pPr>
    </w:p>
    <w:p w:rsidR="00622D43" w:rsidRDefault="00622D43" w:rsidP="00E91FBA">
      <w:pPr>
        <w:pStyle w:val="2b"/>
        <w:numPr>
          <w:ilvl w:val="0"/>
          <w:numId w:val="27"/>
        </w:numPr>
        <w:shd w:val="clear" w:color="auto" w:fill="auto"/>
        <w:spacing w:line="230" w:lineRule="exact"/>
        <w:ind w:left="0" w:firstLine="0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СУММА ДОГОВОРА, ПОРЯДОК РАСЧЕТОВ</w:t>
      </w:r>
    </w:p>
    <w:p w:rsidR="00622D43" w:rsidRPr="00100322" w:rsidRDefault="00622D43" w:rsidP="00E91FBA">
      <w:pPr>
        <w:pStyle w:val="2b"/>
        <w:numPr>
          <w:ilvl w:val="1"/>
          <w:numId w:val="31"/>
        </w:numPr>
        <w:shd w:val="clear" w:color="auto" w:fill="auto"/>
        <w:spacing w:line="230" w:lineRule="exact"/>
        <w:ind w:left="0" w:firstLine="0"/>
        <w:rPr>
          <w:b/>
          <w:sz w:val="22"/>
          <w:szCs w:val="22"/>
        </w:rPr>
      </w:pPr>
      <w:r w:rsidRPr="00100322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работ</w:t>
      </w:r>
      <w:r w:rsidRPr="00100322">
        <w:rPr>
          <w:sz w:val="22"/>
          <w:szCs w:val="22"/>
        </w:rPr>
        <w:t xml:space="preserve"> Исполнителя по настоящему Договору составляет _______</w:t>
      </w:r>
      <w:r>
        <w:rPr>
          <w:sz w:val="22"/>
          <w:szCs w:val="22"/>
        </w:rPr>
        <w:t>_________</w:t>
      </w:r>
      <w:r w:rsidRPr="00100322">
        <w:rPr>
          <w:sz w:val="22"/>
          <w:szCs w:val="22"/>
        </w:rPr>
        <w:t>____руб., включая НДС.</w:t>
      </w:r>
    </w:p>
    <w:p w:rsidR="00622D43" w:rsidRPr="00100322" w:rsidRDefault="00622D43" w:rsidP="00E91FBA">
      <w:pPr>
        <w:pStyle w:val="2b"/>
        <w:numPr>
          <w:ilvl w:val="1"/>
          <w:numId w:val="31"/>
        </w:numPr>
        <w:shd w:val="clear" w:color="auto" w:fill="auto"/>
        <w:spacing w:line="230" w:lineRule="exact"/>
        <w:ind w:left="0" w:firstLine="0"/>
        <w:rPr>
          <w:b/>
          <w:sz w:val="22"/>
          <w:szCs w:val="22"/>
        </w:rPr>
      </w:pPr>
      <w:r w:rsidRPr="00100322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работ</w:t>
      </w:r>
      <w:r w:rsidRPr="00100322">
        <w:rPr>
          <w:sz w:val="22"/>
          <w:szCs w:val="22"/>
        </w:rPr>
        <w:t xml:space="preserve"> производится Заказчиком в размере </w:t>
      </w:r>
      <w:r>
        <w:rPr>
          <w:sz w:val="22"/>
          <w:szCs w:val="22"/>
        </w:rPr>
        <w:t>100</w:t>
      </w:r>
      <w:r w:rsidRPr="00100322">
        <w:rPr>
          <w:sz w:val="22"/>
          <w:szCs w:val="22"/>
        </w:rPr>
        <w:t>%, в течение 10 (десяти) рабочих дней п</w:t>
      </w:r>
      <w:r>
        <w:rPr>
          <w:sz w:val="22"/>
          <w:szCs w:val="22"/>
        </w:rPr>
        <w:t>осле подписания окончательного А</w:t>
      </w:r>
      <w:r w:rsidRPr="00100322">
        <w:rPr>
          <w:sz w:val="22"/>
          <w:szCs w:val="22"/>
        </w:rPr>
        <w:t>кта выполненных работ.</w:t>
      </w:r>
    </w:p>
    <w:p w:rsidR="00622D43" w:rsidRPr="00100322" w:rsidRDefault="00622D43" w:rsidP="00E91FBA">
      <w:pPr>
        <w:pStyle w:val="2b"/>
        <w:numPr>
          <w:ilvl w:val="1"/>
          <w:numId w:val="31"/>
        </w:numPr>
        <w:shd w:val="clear" w:color="auto" w:fill="auto"/>
        <w:spacing w:line="230" w:lineRule="exact"/>
        <w:ind w:left="0" w:firstLine="0"/>
        <w:rPr>
          <w:b/>
          <w:sz w:val="22"/>
          <w:szCs w:val="22"/>
        </w:rPr>
      </w:pPr>
      <w:r w:rsidRPr="00100322">
        <w:rPr>
          <w:sz w:val="22"/>
          <w:szCs w:val="22"/>
        </w:rPr>
        <w:t xml:space="preserve">Оплата за </w:t>
      </w:r>
      <w:r>
        <w:rPr>
          <w:sz w:val="22"/>
          <w:szCs w:val="22"/>
        </w:rPr>
        <w:t>выполненные работы</w:t>
      </w:r>
      <w:r w:rsidRPr="00100322">
        <w:rPr>
          <w:sz w:val="22"/>
          <w:szCs w:val="22"/>
        </w:rPr>
        <w:t xml:space="preserve"> по Договору производится по безналичной системе расчетов. </w:t>
      </w:r>
      <w:r w:rsidRPr="00100322">
        <w:rPr>
          <w:color w:val="000000"/>
          <w:sz w:val="22"/>
          <w:szCs w:val="22"/>
        </w:rPr>
        <w:t xml:space="preserve">Обязательства Заказчика по оплате </w:t>
      </w:r>
      <w:r>
        <w:rPr>
          <w:color w:val="000000"/>
          <w:sz w:val="22"/>
          <w:szCs w:val="22"/>
        </w:rPr>
        <w:t>работ</w:t>
      </w:r>
      <w:r w:rsidRPr="00100322">
        <w:rPr>
          <w:color w:val="000000"/>
          <w:sz w:val="22"/>
          <w:szCs w:val="22"/>
        </w:rPr>
        <w:t xml:space="preserve"> Исполнителя считаются выполненными с момента списания денежных средств с расчетного счета Заказчика.</w:t>
      </w:r>
      <w:r w:rsidRPr="00100322">
        <w:rPr>
          <w:sz w:val="22"/>
          <w:szCs w:val="22"/>
        </w:rPr>
        <w:t xml:space="preserve"> </w:t>
      </w:r>
    </w:p>
    <w:p w:rsidR="00622D43" w:rsidRPr="00100322" w:rsidRDefault="00622D43" w:rsidP="00E91FBA">
      <w:pPr>
        <w:pStyle w:val="affa"/>
        <w:spacing w:after="0"/>
        <w:jc w:val="both"/>
        <w:rPr>
          <w:b/>
          <w:sz w:val="22"/>
          <w:szCs w:val="22"/>
          <w:u w:val="single"/>
        </w:rPr>
      </w:pP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</w:p>
    <w:p w:rsidR="00622D43" w:rsidRDefault="00622D43" w:rsidP="00E91FBA">
      <w:pPr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ОТВЕТСТВЕННОСТЬ СТОРОН.</w:t>
      </w:r>
    </w:p>
    <w:p w:rsidR="00622D43" w:rsidRPr="00DE08EF" w:rsidRDefault="00622D43" w:rsidP="00E91FBA">
      <w:pPr>
        <w:pStyle w:val="afff2"/>
        <w:numPr>
          <w:ilvl w:val="1"/>
          <w:numId w:val="32"/>
        </w:numPr>
        <w:ind w:left="0" w:firstLine="0"/>
        <w:jc w:val="both"/>
        <w:rPr>
          <w:b/>
          <w:sz w:val="22"/>
          <w:szCs w:val="22"/>
          <w:lang w:val="ru-RU"/>
        </w:rPr>
      </w:pPr>
      <w:r w:rsidRPr="00100322">
        <w:rPr>
          <w:sz w:val="22"/>
          <w:szCs w:val="22"/>
          <w:lang w:val="ru-RU"/>
        </w:rPr>
        <w:t>Исполнитель не несет ответственность за действительность документов и/или информации, полученных от Заказчика.</w:t>
      </w:r>
    </w:p>
    <w:p w:rsidR="00622D43" w:rsidRPr="00DE08EF" w:rsidRDefault="00622D43" w:rsidP="00E91FBA">
      <w:pPr>
        <w:pStyle w:val="afff2"/>
        <w:numPr>
          <w:ilvl w:val="1"/>
          <w:numId w:val="32"/>
        </w:numPr>
        <w:ind w:left="0" w:firstLine="0"/>
        <w:jc w:val="both"/>
        <w:rPr>
          <w:b/>
          <w:sz w:val="22"/>
          <w:szCs w:val="22"/>
          <w:lang w:val="ru-RU"/>
        </w:rPr>
      </w:pPr>
      <w:r w:rsidRPr="00DE08EF">
        <w:rPr>
          <w:sz w:val="22"/>
          <w:szCs w:val="22"/>
          <w:lang w:val="ru-RU"/>
        </w:rPr>
        <w:t xml:space="preserve">В случае, если предоставленные Заказчиком документы и/или информация содержат недостоверные сведения, а также в случае если в ходе </w:t>
      </w:r>
      <w:r>
        <w:rPr>
          <w:sz w:val="22"/>
          <w:szCs w:val="22"/>
          <w:lang w:val="ru-RU"/>
        </w:rPr>
        <w:t>выполнения работ</w:t>
      </w:r>
      <w:r w:rsidRPr="00DE08EF">
        <w:rPr>
          <w:sz w:val="22"/>
          <w:szCs w:val="22"/>
          <w:lang w:val="ru-RU"/>
        </w:rPr>
        <w:t xml:space="preserve"> возникнет необходимость в дополнительных документах и/или информации, течение сроков оказания услуг приостанавливается на время предоставления Заказчиком таких документов/информации, о чем Исполнитель информирует Заказчика</w:t>
      </w:r>
      <w:r>
        <w:rPr>
          <w:sz w:val="22"/>
          <w:szCs w:val="22"/>
          <w:lang w:val="ru-RU"/>
        </w:rPr>
        <w:t xml:space="preserve"> путем н</w:t>
      </w:r>
      <w:bookmarkStart w:id="346" w:name="_GoBack"/>
      <w:bookmarkEnd w:id="346"/>
      <w:r>
        <w:rPr>
          <w:sz w:val="22"/>
          <w:szCs w:val="22"/>
          <w:lang w:val="ru-RU"/>
        </w:rPr>
        <w:t>аправления уведомления.</w:t>
      </w:r>
    </w:p>
    <w:p w:rsidR="00622D43" w:rsidRPr="00DE08EF" w:rsidRDefault="00622D43" w:rsidP="00E91FBA">
      <w:pPr>
        <w:pStyle w:val="afff2"/>
        <w:numPr>
          <w:ilvl w:val="1"/>
          <w:numId w:val="32"/>
        </w:numPr>
        <w:ind w:left="0" w:firstLine="0"/>
        <w:jc w:val="both"/>
        <w:rPr>
          <w:b/>
          <w:sz w:val="22"/>
          <w:szCs w:val="22"/>
          <w:lang w:val="ru-RU"/>
        </w:rPr>
      </w:pPr>
      <w:r w:rsidRPr="00DE08EF">
        <w:rPr>
          <w:sz w:val="22"/>
          <w:szCs w:val="22"/>
          <w:lang w:val="ru-RU"/>
        </w:rPr>
        <w:lastRenderedPageBreak/>
        <w:t xml:space="preserve">В случае нарушения Исполнителем сроков </w:t>
      </w:r>
      <w:r>
        <w:rPr>
          <w:sz w:val="22"/>
          <w:szCs w:val="22"/>
          <w:lang w:val="ru-RU"/>
        </w:rPr>
        <w:t>выполнения работ</w:t>
      </w:r>
      <w:r w:rsidRPr="00DE08EF">
        <w:rPr>
          <w:sz w:val="22"/>
          <w:szCs w:val="22"/>
          <w:lang w:val="ru-RU"/>
        </w:rPr>
        <w:t xml:space="preserve">, Заказчик вправе потребовать уплаты неустойки в размере 0,1% от </w:t>
      </w:r>
      <w:r>
        <w:rPr>
          <w:sz w:val="22"/>
          <w:szCs w:val="22"/>
          <w:lang w:val="ru-RU"/>
        </w:rPr>
        <w:t>стоимости работ по настоящему Договору</w:t>
      </w:r>
      <w:r w:rsidRPr="00DE08EF">
        <w:rPr>
          <w:sz w:val="22"/>
          <w:szCs w:val="22"/>
          <w:lang w:val="ru-RU"/>
        </w:rPr>
        <w:t xml:space="preserve"> за каждый день такой просрочки.</w:t>
      </w:r>
    </w:p>
    <w:p w:rsidR="00622D43" w:rsidRPr="00DE08EF" w:rsidRDefault="00622D43" w:rsidP="00E91FBA">
      <w:pPr>
        <w:pStyle w:val="afff2"/>
        <w:numPr>
          <w:ilvl w:val="1"/>
          <w:numId w:val="32"/>
        </w:numPr>
        <w:ind w:left="0" w:firstLine="0"/>
        <w:jc w:val="both"/>
        <w:rPr>
          <w:b/>
          <w:sz w:val="22"/>
          <w:szCs w:val="22"/>
          <w:lang w:val="ru-RU"/>
        </w:rPr>
      </w:pPr>
      <w:r w:rsidRPr="00DE08EF">
        <w:rPr>
          <w:sz w:val="22"/>
          <w:szCs w:val="22"/>
          <w:lang w:val="ru-RU"/>
        </w:rPr>
        <w:t xml:space="preserve">В случае нарушения </w:t>
      </w:r>
      <w:r>
        <w:rPr>
          <w:sz w:val="22"/>
          <w:szCs w:val="22"/>
          <w:lang w:val="ru-RU"/>
        </w:rPr>
        <w:t>Заказчиком</w:t>
      </w:r>
      <w:r w:rsidRPr="00DE08EF">
        <w:rPr>
          <w:sz w:val="22"/>
          <w:szCs w:val="22"/>
          <w:lang w:val="ru-RU"/>
        </w:rPr>
        <w:t xml:space="preserve"> сроков о</w:t>
      </w:r>
      <w:r>
        <w:rPr>
          <w:sz w:val="22"/>
          <w:szCs w:val="22"/>
          <w:lang w:val="ru-RU"/>
        </w:rPr>
        <w:t>платы</w:t>
      </w:r>
      <w:r w:rsidRPr="00DE08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</w:t>
      </w:r>
      <w:r w:rsidRPr="00DE08E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Исполнитель</w:t>
      </w:r>
      <w:r w:rsidRPr="00DE08EF">
        <w:rPr>
          <w:sz w:val="22"/>
          <w:szCs w:val="22"/>
          <w:lang w:val="ru-RU"/>
        </w:rPr>
        <w:t xml:space="preserve"> вправе потребовать уплаты неустойки в размере 0,1% от </w:t>
      </w:r>
      <w:r>
        <w:rPr>
          <w:sz w:val="22"/>
          <w:szCs w:val="22"/>
          <w:lang w:val="ru-RU"/>
        </w:rPr>
        <w:t>стоимости работ по настоящему Договору</w:t>
      </w:r>
      <w:r w:rsidRPr="00DE08EF">
        <w:rPr>
          <w:sz w:val="22"/>
          <w:szCs w:val="22"/>
          <w:lang w:val="ru-RU"/>
        </w:rPr>
        <w:t xml:space="preserve"> за каждый день такой просрочки.</w:t>
      </w:r>
    </w:p>
    <w:p w:rsidR="00622D43" w:rsidRPr="00DE08EF" w:rsidRDefault="00622D43" w:rsidP="00E91FBA">
      <w:pPr>
        <w:pStyle w:val="afff2"/>
        <w:numPr>
          <w:ilvl w:val="1"/>
          <w:numId w:val="32"/>
        </w:numPr>
        <w:ind w:left="0" w:firstLine="0"/>
        <w:jc w:val="both"/>
        <w:rPr>
          <w:b/>
          <w:sz w:val="22"/>
          <w:szCs w:val="22"/>
          <w:lang w:val="ru-RU"/>
        </w:rPr>
      </w:pPr>
      <w:r w:rsidRPr="00DE08EF">
        <w:rPr>
          <w:sz w:val="22"/>
          <w:szCs w:val="22"/>
          <w:lang w:val="ru-RU"/>
        </w:rPr>
        <w:t xml:space="preserve">В случае невозможности исполнения Договора по причинам, обозначенных в п. 3.4. настоящего Договора, Заказчик обязан возместить Исполнителю затраты, </w:t>
      </w:r>
      <w:r>
        <w:rPr>
          <w:sz w:val="22"/>
          <w:szCs w:val="22"/>
          <w:lang w:val="ru-RU"/>
        </w:rPr>
        <w:t>фактически понесенные Исполнителем</w:t>
      </w:r>
      <w:r w:rsidRPr="00DE08EF">
        <w:rPr>
          <w:sz w:val="22"/>
          <w:szCs w:val="22"/>
          <w:lang w:val="ru-RU"/>
        </w:rPr>
        <w:t xml:space="preserve"> по выполнению настоящего Договора.</w:t>
      </w:r>
    </w:p>
    <w:p w:rsidR="00622D43" w:rsidRPr="0054413B" w:rsidRDefault="00622D43" w:rsidP="00E91FBA">
      <w:pPr>
        <w:pStyle w:val="2b"/>
        <w:shd w:val="clear" w:color="auto" w:fill="auto"/>
        <w:rPr>
          <w:sz w:val="22"/>
          <w:szCs w:val="22"/>
        </w:rPr>
      </w:pPr>
    </w:p>
    <w:p w:rsidR="00622D43" w:rsidRDefault="00622D43" w:rsidP="00E91FBA">
      <w:pPr>
        <w:pStyle w:val="2b"/>
        <w:numPr>
          <w:ilvl w:val="0"/>
          <w:numId w:val="27"/>
        </w:numPr>
        <w:shd w:val="clear" w:color="auto" w:fill="auto"/>
        <w:spacing w:line="230" w:lineRule="exact"/>
        <w:ind w:left="0" w:firstLine="0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РАЗРЕШЕНИЕ СПОРОВ</w:t>
      </w:r>
    </w:p>
    <w:p w:rsidR="00622D43" w:rsidRDefault="00622D43" w:rsidP="00E91FBA">
      <w:pPr>
        <w:pStyle w:val="2b"/>
        <w:numPr>
          <w:ilvl w:val="1"/>
          <w:numId w:val="33"/>
        </w:numPr>
        <w:shd w:val="clear" w:color="auto" w:fill="auto"/>
        <w:spacing w:line="230" w:lineRule="exact"/>
        <w:ind w:left="0" w:firstLine="0"/>
        <w:rPr>
          <w:sz w:val="22"/>
          <w:szCs w:val="22"/>
        </w:rPr>
      </w:pPr>
      <w:r w:rsidRPr="00DE08EF">
        <w:rPr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</w:t>
      </w:r>
      <w:r>
        <w:rPr>
          <w:sz w:val="22"/>
          <w:szCs w:val="22"/>
        </w:rPr>
        <w:t>вязи с ним, путем переговоров.</w:t>
      </w:r>
    </w:p>
    <w:p w:rsidR="00622D43" w:rsidRPr="00DE08EF" w:rsidRDefault="00622D43" w:rsidP="00E91FBA">
      <w:pPr>
        <w:pStyle w:val="2b"/>
        <w:numPr>
          <w:ilvl w:val="1"/>
          <w:numId w:val="33"/>
        </w:numPr>
        <w:shd w:val="clear" w:color="auto" w:fill="auto"/>
        <w:spacing w:line="230" w:lineRule="exact"/>
        <w:ind w:left="0" w:firstLine="0"/>
        <w:rPr>
          <w:sz w:val="22"/>
          <w:szCs w:val="22"/>
        </w:rPr>
      </w:pPr>
      <w:r w:rsidRPr="00DE08EF">
        <w:rPr>
          <w:sz w:val="22"/>
          <w:szCs w:val="22"/>
        </w:rPr>
        <w:t>Все споры, связанные с заключением и исполнением настоящего Договора, не урегулированные Сторонами, передаются на рассмотрение Арбитражного суда Тверской области в соответствии с действующим законодательством Российской Федерации.</w:t>
      </w:r>
    </w:p>
    <w:p w:rsidR="00622D43" w:rsidRPr="00DE08EF" w:rsidRDefault="00622D43" w:rsidP="00E91FBA">
      <w:pPr>
        <w:pStyle w:val="2b"/>
        <w:shd w:val="clear" w:color="auto" w:fill="auto"/>
        <w:spacing w:line="230" w:lineRule="exact"/>
        <w:rPr>
          <w:b/>
          <w:sz w:val="22"/>
          <w:szCs w:val="22"/>
        </w:rPr>
      </w:pPr>
    </w:p>
    <w:p w:rsidR="00622D43" w:rsidRPr="0054413B" w:rsidRDefault="00622D43" w:rsidP="00E91FBA">
      <w:pPr>
        <w:pStyle w:val="2b"/>
        <w:numPr>
          <w:ilvl w:val="0"/>
          <w:numId w:val="33"/>
        </w:numPr>
        <w:shd w:val="clear" w:color="auto" w:fill="auto"/>
        <w:spacing w:line="230" w:lineRule="exact"/>
        <w:ind w:left="0" w:firstLine="0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ЗАКЛЮЧИТЕЛЬНЫЕ ПОЛОЖЕНИЯ</w:t>
      </w:r>
    </w:p>
    <w:p w:rsidR="00622D43" w:rsidRPr="00FC2F77" w:rsidRDefault="00622D43" w:rsidP="00E91FBA">
      <w:pPr>
        <w:pStyle w:val="afff2"/>
        <w:numPr>
          <w:ilvl w:val="1"/>
          <w:numId w:val="33"/>
        </w:numPr>
        <w:ind w:left="0" w:firstLine="0"/>
        <w:jc w:val="both"/>
        <w:rPr>
          <w:sz w:val="22"/>
          <w:szCs w:val="22"/>
          <w:lang w:val="ru-RU"/>
        </w:rPr>
      </w:pPr>
      <w:r w:rsidRPr="00FC2F77">
        <w:rPr>
          <w:sz w:val="22"/>
          <w:szCs w:val="22"/>
          <w:lang w:val="ru-RU"/>
        </w:rPr>
        <w:t>Настоящий Договор вступает в силу с момента его подписания и действует до момента полного исполнения Сторонами взятых на себя обязательств и завершения всех взаиморасчетов между ними.</w:t>
      </w:r>
    </w:p>
    <w:p w:rsidR="00622D43" w:rsidRDefault="00622D43" w:rsidP="00E91FBA">
      <w:pPr>
        <w:pStyle w:val="afff2"/>
        <w:numPr>
          <w:ilvl w:val="1"/>
          <w:numId w:val="33"/>
        </w:numPr>
        <w:ind w:left="0" w:firstLine="0"/>
        <w:jc w:val="both"/>
        <w:rPr>
          <w:sz w:val="22"/>
          <w:szCs w:val="22"/>
          <w:lang w:val="ru-RU"/>
        </w:rPr>
      </w:pPr>
      <w:r w:rsidRPr="00FC2F77">
        <w:rPr>
          <w:sz w:val="22"/>
          <w:szCs w:val="22"/>
          <w:lang w:val="ru-RU"/>
        </w:rPr>
        <w:t>Любые изменения и дополнения к настоящему Договору действительны при условии, если они составлены в письменной форме и подписаны уполномоченными представителями обеих Сторон.</w:t>
      </w:r>
    </w:p>
    <w:p w:rsidR="00622D43" w:rsidRDefault="00622D43" w:rsidP="00E91FBA">
      <w:pPr>
        <w:pStyle w:val="afff2"/>
        <w:numPr>
          <w:ilvl w:val="1"/>
          <w:numId w:val="33"/>
        </w:numPr>
        <w:ind w:left="0" w:firstLine="0"/>
        <w:jc w:val="both"/>
        <w:rPr>
          <w:sz w:val="22"/>
          <w:szCs w:val="22"/>
          <w:lang w:val="ru-RU"/>
        </w:rPr>
      </w:pPr>
      <w:r w:rsidRPr="00FC2F77">
        <w:rPr>
          <w:sz w:val="22"/>
          <w:szCs w:val="22"/>
          <w:lang w:val="ru-RU"/>
        </w:rPr>
        <w:t>Факсимильные копии документов, применяемые в ходе исполнения настоящего Договора, в том числе сам Договор, имеют юридическую силу до момента обмена Сторонами оригинальными экземплярами таких документов, который должен быть произведен в течение 10 (десяти) рабочих дней с даты обмена соответствующими факсимильными копиями.</w:t>
      </w:r>
    </w:p>
    <w:p w:rsidR="00622D43" w:rsidRPr="00FC2F77" w:rsidRDefault="00622D43" w:rsidP="00E91FBA">
      <w:pPr>
        <w:pStyle w:val="afff2"/>
        <w:numPr>
          <w:ilvl w:val="1"/>
          <w:numId w:val="33"/>
        </w:numPr>
        <w:ind w:left="0" w:firstLine="0"/>
        <w:jc w:val="both"/>
        <w:rPr>
          <w:sz w:val="22"/>
          <w:szCs w:val="22"/>
          <w:lang w:val="ru-RU"/>
        </w:rPr>
      </w:pPr>
      <w:r w:rsidRPr="00FC2F77">
        <w:rPr>
          <w:sz w:val="22"/>
          <w:szCs w:val="22"/>
          <w:lang w:val="ru-RU"/>
        </w:rPr>
        <w:t>Настоящий Договор составлен в двух подлинных экземплярах, имеющих одинаковую юридическую силу, - по</w:t>
      </w:r>
      <w:r>
        <w:rPr>
          <w:sz w:val="22"/>
          <w:szCs w:val="22"/>
          <w:lang w:val="ru-RU"/>
        </w:rPr>
        <w:t xml:space="preserve"> </w:t>
      </w:r>
      <w:r w:rsidRPr="00FC2F77">
        <w:rPr>
          <w:sz w:val="22"/>
          <w:szCs w:val="22"/>
          <w:lang w:val="ru-RU"/>
        </w:rPr>
        <w:t>одному для каждой из Сторон.</w:t>
      </w:r>
    </w:p>
    <w:p w:rsidR="00622D43" w:rsidRPr="0054413B" w:rsidRDefault="00622D43" w:rsidP="00E91FBA">
      <w:pPr>
        <w:pStyle w:val="2b"/>
        <w:shd w:val="clear" w:color="auto" w:fill="auto"/>
        <w:tabs>
          <w:tab w:val="left" w:pos="598"/>
        </w:tabs>
        <w:spacing w:line="230" w:lineRule="exact"/>
        <w:rPr>
          <w:sz w:val="22"/>
          <w:szCs w:val="22"/>
        </w:rPr>
      </w:pPr>
    </w:p>
    <w:p w:rsidR="00622D43" w:rsidRPr="0054413B" w:rsidRDefault="00622D43" w:rsidP="00E91FBA">
      <w:pPr>
        <w:pStyle w:val="2b"/>
        <w:shd w:val="clear" w:color="auto" w:fill="auto"/>
        <w:jc w:val="center"/>
        <w:rPr>
          <w:b/>
          <w:sz w:val="22"/>
          <w:szCs w:val="22"/>
        </w:rPr>
      </w:pPr>
      <w:r w:rsidRPr="0054413B">
        <w:rPr>
          <w:b/>
          <w:sz w:val="22"/>
          <w:szCs w:val="22"/>
        </w:rPr>
        <w:t>9. АДРЕСА И РЕКВИЗИТЫ СТОРОН:</w:t>
      </w:r>
    </w:p>
    <w:p w:rsidR="00622D43" w:rsidRPr="0054413B" w:rsidRDefault="00622D43" w:rsidP="00E91FBA">
      <w:pPr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622D43" w:rsidRPr="0054413B" w:rsidTr="00622D43">
        <w:tc>
          <w:tcPr>
            <w:tcW w:w="5245" w:type="dxa"/>
          </w:tcPr>
          <w:p w:rsidR="00622D43" w:rsidRPr="0054413B" w:rsidRDefault="00622D43" w:rsidP="00E91FBA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54413B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622D43" w:rsidRPr="00FC2F77" w:rsidRDefault="00622D43" w:rsidP="00E91FBA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FC2F77">
              <w:rPr>
                <w:b/>
                <w:sz w:val="22"/>
                <w:szCs w:val="22"/>
              </w:rPr>
              <w:t xml:space="preserve">ОГРН 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Pr="0054413B">
              <w:rPr>
                <w:b/>
                <w:bCs/>
                <w:sz w:val="22"/>
                <w:szCs w:val="22"/>
              </w:rPr>
              <w:t>дрес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54413B">
              <w:rPr>
                <w:b/>
                <w:sz w:val="22"/>
                <w:szCs w:val="22"/>
              </w:rPr>
              <w:t xml:space="preserve"> 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54413B">
              <w:rPr>
                <w:rFonts w:eastAsia="Calibri"/>
                <w:b/>
                <w:sz w:val="22"/>
                <w:szCs w:val="22"/>
              </w:rPr>
              <w:t>-</w:t>
            </w:r>
            <w:r w:rsidRPr="0054413B">
              <w:rPr>
                <w:rFonts w:eastAsia="Calibri"/>
                <w:b/>
                <w:sz w:val="22"/>
                <w:szCs w:val="22"/>
                <w:lang w:val="en-US"/>
              </w:rPr>
              <w:t>mail</w:t>
            </w:r>
            <w:r w:rsidRPr="0054413B">
              <w:rPr>
                <w:rFonts w:eastAsia="Calibri"/>
                <w:b/>
                <w:sz w:val="22"/>
                <w:szCs w:val="22"/>
              </w:rPr>
              <w:t xml:space="preserve">: </w:t>
            </w:r>
          </w:p>
          <w:p w:rsidR="00622D43" w:rsidRPr="0054413B" w:rsidRDefault="00622D43" w:rsidP="00E91FBA">
            <w:pPr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b/>
                <w:bCs/>
                <w:sz w:val="22"/>
                <w:szCs w:val="22"/>
              </w:rPr>
              <w:t xml:space="preserve">ИНН </w:t>
            </w:r>
            <w:r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Pr="0054413B">
              <w:rPr>
                <w:b/>
                <w:bCs/>
                <w:sz w:val="22"/>
                <w:szCs w:val="22"/>
              </w:rPr>
              <w:t>КПП</w:t>
            </w:r>
            <w:r w:rsidRPr="0054413B">
              <w:rPr>
                <w:b/>
                <w:sz w:val="22"/>
                <w:szCs w:val="22"/>
              </w:rPr>
              <w:t xml:space="preserve"> </w:t>
            </w:r>
          </w:p>
          <w:p w:rsidR="00622D43" w:rsidRDefault="00622D43" w:rsidP="00E91FBA">
            <w:pPr>
              <w:spacing w:line="276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Расчётный счёт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БИК</w:t>
            </w:r>
            <w:r w:rsidRPr="0054413B">
              <w:rPr>
                <w:b/>
                <w:sz w:val="22"/>
                <w:szCs w:val="22"/>
              </w:rPr>
              <w:t xml:space="preserve"> </w:t>
            </w:r>
          </w:p>
          <w:p w:rsidR="00622D43" w:rsidRPr="0054413B" w:rsidRDefault="00622D43" w:rsidP="00E91FBA">
            <w:pPr>
              <w:snapToGrid w:val="0"/>
              <w:spacing w:line="276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Корреспондентский счёт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b/>
                <w:bCs/>
                <w:sz w:val="22"/>
                <w:szCs w:val="22"/>
              </w:rPr>
              <w:t xml:space="preserve">ОКПО </w:t>
            </w:r>
          </w:p>
        </w:tc>
        <w:tc>
          <w:tcPr>
            <w:tcW w:w="5245" w:type="dxa"/>
          </w:tcPr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АО «РГК»</w:t>
            </w:r>
          </w:p>
          <w:p w:rsidR="00622D43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FC2F77">
              <w:rPr>
                <w:b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1126952017048</w:t>
            </w:r>
          </w:p>
          <w:p w:rsidR="00622D43" w:rsidRPr="00813BFF" w:rsidRDefault="00622D43" w:rsidP="00E91FB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FC2F77">
              <w:rPr>
                <w:b/>
                <w:sz w:val="22"/>
                <w:szCs w:val="22"/>
              </w:rPr>
              <w:t>А</w:t>
            </w:r>
            <w:r w:rsidRPr="0054413B">
              <w:rPr>
                <w:b/>
                <w:bCs/>
                <w:sz w:val="22"/>
                <w:szCs w:val="22"/>
              </w:rPr>
              <w:t>дрес</w:t>
            </w:r>
            <w:r>
              <w:rPr>
                <w:b/>
                <w:sz w:val="22"/>
                <w:szCs w:val="22"/>
              </w:rPr>
              <w:t>:</w:t>
            </w:r>
            <w:r w:rsidR="00813BF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4413B">
              <w:rPr>
                <w:sz w:val="22"/>
                <w:szCs w:val="22"/>
              </w:rPr>
              <w:t>170008</w:t>
            </w:r>
            <w:r>
              <w:rPr>
                <w:sz w:val="22"/>
                <w:szCs w:val="22"/>
              </w:rPr>
              <w:t>,</w:t>
            </w:r>
            <w:r w:rsidRPr="0054413B">
              <w:rPr>
                <w:sz w:val="22"/>
                <w:szCs w:val="22"/>
              </w:rPr>
              <w:t xml:space="preserve"> г. Тверь</w:t>
            </w:r>
            <w:r>
              <w:rPr>
                <w:sz w:val="22"/>
                <w:szCs w:val="22"/>
              </w:rPr>
              <w:t>,</w:t>
            </w:r>
            <w:r w:rsidRPr="0054413B">
              <w:rPr>
                <w:sz w:val="22"/>
                <w:szCs w:val="22"/>
              </w:rPr>
              <w:t xml:space="preserve"> ул. Озерная</w:t>
            </w:r>
            <w:r>
              <w:rPr>
                <w:sz w:val="22"/>
                <w:szCs w:val="22"/>
              </w:rPr>
              <w:t>,</w:t>
            </w:r>
            <w:r w:rsidRPr="0054413B">
              <w:rPr>
                <w:sz w:val="22"/>
                <w:szCs w:val="22"/>
              </w:rPr>
              <w:t xml:space="preserve"> д. 16</w:t>
            </w:r>
            <w:r>
              <w:rPr>
                <w:sz w:val="22"/>
                <w:szCs w:val="22"/>
              </w:rPr>
              <w:t>,</w:t>
            </w:r>
            <w:r w:rsidRPr="0054413B">
              <w:rPr>
                <w:sz w:val="22"/>
                <w:szCs w:val="22"/>
              </w:rPr>
              <w:t xml:space="preserve"> корп. 1</w:t>
            </w:r>
            <w:r w:rsidR="00813BFF">
              <w:rPr>
                <w:sz w:val="22"/>
                <w:szCs w:val="22"/>
              </w:rPr>
              <w:t xml:space="preserve">, </w:t>
            </w:r>
            <w:proofErr w:type="spellStart"/>
            <w:r w:rsidR="00813BFF">
              <w:rPr>
                <w:sz w:val="22"/>
                <w:szCs w:val="22"/>
              </w:rPr>
              <w:t>помещ</w:t>
            </w:r>
            <w:proofErr w:type="spellEnd"/>
            <w:r w:rsidR="00813BFF">
              <w:rPr>
                <w:sz w:val="22"/>
                <w:szCs w:val="22"/>
              </w:rPr>
              <w:t>. 5</w:t>
            </w:r>
          </w:p>
          <w:p w:rsidR="00622D43" w:rsidRPr="00813BFF" w:rsidRDefault="00622D43" w:rsidP="00E91FB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54413B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813BFF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  <w:r w:rsidRPr="0054413B">
              <w:rPr>
                <w:rFonts w:eastAsia="Calibri"/>
                <w:b/>
                <w:sz w:val="22"/>
                <w:szCs w:val="22"/>
                <w:lang w:val="en-US"/>
              </w:rPr>
              <w:t>mail</w:t>
            </w:r>
            <w:r w:rsidRPr="00813BFF">
              <w:rPr>
                <w:rFonts w:eastAsia="Calibri"/>
                <w:b/>
                <w:sz w:val="22"/>
                <w:szCs w:val="22"/>
                <w:lang w:val="en-US"/>
              </w:rPr>
              <w:t xml:space="preserve">: </w:t>
            </w:r>
            <w:r w:rsidR="00813BFF">
              <w:rPr>
                <w:rFonts w:eastAsia="Calibri"/>
                <w:b/>
                <w:sz w:val="22"/>
                <w:szCs w:val="22"/>
                <w:lang w:val="en-US"/>
              </w:rPr>
              <w:t>rgk_oao@mail.ru</w:t>
            </w:r>
          </w:p>
          <w:p w:rsidR="00622D43" w:rsidRPr="0054413B" w:rsidRDefault="00622D43" w:rsidP="00E91FBA">
            <w:pPr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b/>
                <w:bCs/>
                <w:sz w:val="22"/>
                <w:szCs w:val="22"/>
              </w:rPr>
              <w:t xml:space="preserve">ИНН </w:t>
            </w:r>
            <w:proofErr w:type="gramStart"/>
            <w:r w:rsidRPr="0054413B">
              <w:rPr>
                <w:sz w:val="22"/>
                <w:szCs w:val="22"/>
              </w:rPr>
              <w:t>6950152108</w:t>
            </w:r>
            <w:r>
              <w:rPr>
                <w:sz w:val="22"/>
                <w:szCs w:val="22"/>
              </w:rPr>
              <w:t xml:space="preserve">  </w:t>
            </w:r>
            <w:r w:rsidRPr="0054413B">
              <w:rPr>
                <w:b/>
                <w:bCs/>
                <w:sz w:val="22"/>
                <w:szCs w:val="22"/>
              </w:rPr>
              <w:t>КПП</w:t>
            </w:r>
            <w:proofErr w:type="gramEnd"/>
            <w:r w:rsidRPr="0054413B">
              <w:rPr>
                <w:b/>
                <w:sz w:val="22"/>
                <w:szCs w:val="22"/>
              </w:rPr>
              <w:t xml:space="preserve"> </w:t>
            </w:r>
            <w:r w:rsidRPr="0054413B">
              <w:rPr>
                <w:sz w:val="22"/>
                <w:szCs w:val="22"/>
              </w:rPr>
              <w:t>695001001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Расчётный счёт</w:t>
            </w:r>
            <w:r w:rsidRPr="0054413B">
              <w:rPr>
                <w:b/>
                <w:sz w:val="22"/>
                <w:szCs w:val="22"/>
              </w:rPr>
              <w:t xml:space="preserve"> 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БИК</w:t>
            </w:r>
          </w:p>
          <w:p w:rsidR="00622D43" w:rsidRPr="0054413B" w:rsidRDefault="00622D43" w:rsidP="00E91FBA">
            <w:pPr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54413B">
              <w:rPr>
                <w:rFonts w:eastAsia="Calibri"/>
                <w:b/>
                <w:sz w:val="22"/>
                <w:szCs w:val="22"/>
              </w:rPr>
              <w:t>Корреспондентский счёт</w:t>
            </w:r>
          </w:p>
          <w:p w:rsidR="00622D43" w:rsidRPr="0054413B" w:rsidRDefault="00622D43" w:rsidP="00E91FBA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54413B">
              <w:rPr>
                <w:b/>
                <w:bCs/>
                <w:sz w:val="22"/>
                <w:szCs w:val="22"/>
              </w:rPr>
              <w:t>ОКПО</w:t>
            </w:r>
          </w:p>
        </w:tc>
      </w:tr>
    </w:tbl>
    <w:p w:rsidR="00622D43" w:rsidRPr="0054413B" w:rsidRDefault="00622D43" w:rsidP="00E91FBA">
      <w:pPr>
        <w:ind w:firstLine="0"/>
        <w:jc w:val="right"/>
        <w:rPr>
          <w:b/>
          <w:sz w:val="22"/>
          <w:szCs w:val="22"/>
        </w:rPr>
      </w:pPr>
    </w:p>
    <w:p w:rsidR="00622D43" w:rsidRPr="00FC2F77" w:rsidRDefault="00622D43" w:rsidP="00E91FBA">
      <w:pPr>
        <w:ind w:firstLine="0"/>
        <w:rPr>
          <w:sz w:val="22"/>
          <w:szCs w:val="22"/>
        </w:rPr>
      </w:pPr>
      <w:r w:rsidRPr="00FC2F77">
        <w:rPr>
          <w:sz w:val="22"/>
          <w:szCs w:val="22"/>
        </w:rPr>
        <w:t>Генеральный директор</w:t>
      </w:r>
      <w:r w:rsidRPr="00FC2F77">
        <w:rPr>
          <w:sz w:val="22"/>
          <w:szCs w:val="22"/>
        </w:rPr>
        <w:tab/>
      </w:r>
      <w:r w:rsidRPr="00FC2F77">
        <w:rPr>
          <w:sz w:val="22"/>
          <w:szCs w:val="22"/>
        </w:rPr>
        <w:tab/>
        <w:t>__________</w:t>
      </w:r>
      <w:r w:rsidRPr="00FC2F77">
        <w:rPr>
          <w:sz w:val="22"/>
          <w:szCs w:val="22"/>
        </w:rPr>
        <w:tab/>
      </w:r>
      <w:r w:rsidRPr="00FC2F77">
        <w:rPr>
          <w:sz w:val="22"/>
          <w:szCs w:val="22"/>
        </w:rPr>
        <w:tab/>
        <w:t>___________________________</w:t>
      </w:r>
    </w:p>
    <w:p w:rsidR="00622D43" w:rsidRPr="00FC2F77" w:rsidRDefault="00622D43" w:rsidP="00E91FBA">
      <w:pPr>
        <w:ind w:firstLine="0"/>
        <w:rPr>
          <w:sz w:val="22"/>
          <w:szCs w:val="22"/>
        </w:rPr>
      </w:pPr>
    </w:p>
    <w:p w:rsidR="00622D43" w:rsidRDefault="00622D43" w:rsidP="00E91FBA">
      <w:pPr>
        <w:ind w:firstLine="0"/>
        <w:rPr>
          <w:sz w:val="22"/>
          <w:szCs w:val="22"/>
        </w:rPr>
      </w:pPr>
      <w:r w:rsidRPr="00FC2F77">
        <w:rPr>
          <w:sz w:val="22"/>
          <w:szCs w:val="22"/>
        </w:rPr>
        <w:t>Генеральный директор</w:t>
      </w:r>
      <w:r w:rsidRPr="00FC2F77">
        <w:rPr>
          <w:sz w:val="22"/>
          <w:szCs w:val="22"/>
        </w:rPr>
        <w:tab/>
      </w:r>
      <w:r w:rsidRPr="00FC2F77">
        <w:rPr>
          <w:sz w:val="22"/>
          <w:szCs w:val="22"/>
        </w:rPr>
        <w:tab/>
        <w:t>__________</w:t>
      </w:r>
      <w:r w:rsidRPr="00FC2F77">
        <w:rPr>
          <w:sz w:val="22"/>
          <w:szCs w:val="22"/>
        </w:rPr>
        <w:tab/>
      </w:r>
      <w:r w:rsidRPr="00FC2F7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Юдкин</w:t>
      </w:r>
      <w:proofErr w:type="spellEnd"/>
      <w:r>
        <w:rPr>
          <w:sz w:val="22"/>
          <w:szCs w:val="22"/>
        </w:rPr>
        <w:t xml:space="preserve"> Дмитрий Леонидович</w:t>
      </w:r>
      <w:r w:rsidRPr="00FC2F77">
        <w:rPr>
          <w:sz w:val="22"/>
          <w:szCs w:val="22"/>
        </w:rPr>
        <w:t xml:space="preserve">        </w:t>
      </w:r>
    </w:p>
    <w:sectPr w:rsidR="00622D43" w:rsidSect="00E91F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lea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D46EC0"/>
    <w:lvl w:ilvl="0">
      <w:numFmt w:val="bullet"/>
      <w:lvlText w:val="*"/>
      <w:lvlJc w:val="left"/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E3CE5"/>
    <w:multiLevelType w:val="multilevel"/>
    <w:tmpl w:val="D236D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27267"/>
    <w:multiLevelType w:val="hybridMultilevel"/>
    <w:tmpl w:val="37CCF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C2B5B"/>
    <w:multiLevelType w:val="multilevel"/>
    <w:tmpl w:val="9E464EE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9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80CC9"/>
    <w:multiLevelType w:val="multilevel"/>
    <w:tmpl w:val="4BCAE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FB18B0"/>
    <w:multiLevelType w:val="hybridMultilevel"/>
    <w:tmpl w:val="262A6FCC"/>
    <w:lvl w:ilvl="0" w:tplc="6886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A94EED"/>
    <w:multiLevelType w:val="multilevel"/>
    <w:tmpl w:val="F9E44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7496468"/>
    <w:multiLevelType w:val="hybridMultilevel"/>
    <w:tmpl w:val="87EA9A80"/>
    <w:lvl w:ilvl="0" w:tplc="9978FB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Mincho" w:eastAsia="MS Mincho" w:hAnsi="MS Mincho" w:hint="eastAsia"/>
      </w:rPr>
    </w:lvl>
    <w:lvl w:ilvl="1" w:tplc="9528A684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/>
      </w:rPr>
    </w:lvl>
  </w:abstractNum>
  <w:abstractNum w:abstractNumId="1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C46AAF8E"/>
    <w:lvl w:ilvl="0">
      <w:start w:val="1"/>
      <w:numFmt w:val="decimal"/>
      <w:pStyle w:val="1"/>
      <w:lvlText w:val="%1."/>
      <w:lvlJc w:val="left"/>
      <w:pPr>
        <w:tabs>
          <w:tab w:val="num" w:pos="2127"/>
        </w:tabs>
        <w:ind w:left="2127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7A6755B"/>
    <w:multiLevelType w:val="multilevel"/>
    <w:tmpl w:val="02BE78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9B38FD"/>
    <w:multiLevelType w:val="multilevel"/>
    <w:tmpl w:val="F9E44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F2A2375"/>
    <w:multiLevelType w:val="multilevel"/>
    <w:tmpl w:val="E92CF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E8125F"/>
    <w:multiLevelType w:val="hybridMultilevel"/>
    <w:tmpl w:val="19FAD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C33744"/>
    <w:multiLevelType w:val="multilevel"/>
    <w:tmpl w:val="341C7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855537"/>
    <w:multiLevelType w:val="hybridMultilevel"/>
    <w:tmpl w:val="BB8C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D0C91"/>
    <w:multiLevelType w:val="hybridMultilevel"/>
    <w:tmpl w:val="B238979E"/>
    <w:lvl w:ilvl="0" w:tplc="2CB2369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D703A1E"/>
    <w:multiLevelType w:val="multilevel"/>
    <w:tmpl w:val="52D4E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6" w15:restartNumberingAfterBreak="0">
    <w:nsid w:val="7858152B"/>
    <w:multiLevelType w:val="hybridMultilevel"/>
    <w:tmpl w:val="8FDA0C40"/>
    <w:lvl w:ilvl="0" w:tplc="04190001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15"/>
  </w:num>
  <w:num w:numId="5">
    <w:abstractNumId w:val="21"/>
  </w:num>
  <w:num w:numId="6">
    <w:abstractNumId w:val="5"/>
  </w:num>
  <w:num w:numId="7">
    <w:abstractNumId w:val="31"/>
  </w:num>
  <w:num w:numId="8">
    <w:abstractNumId w:val="19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  <w:num w:numId="16">
    <w:abstractNumId w:val="36"/>
  </w:num>
  <w:num w:numId="17">
    <w:abstractNumId w:val="32"/>
  </w:num>
  <w:num w:numId="18">
    <w:abstractNumId w:val="13"/>
  </w:num>
  <w:num w:numId="19">
    <w:abstractNumId w:val="18"/>
  </w:num>
  <w:num w:numId="20">
    <w:abstractNumId w:val="24"/>
  </w:num>
  <w:num w:numId="21">
    <w:abstractNumId w:val="3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29"/>
  </w:num>
  <w:num w:numId="29">
    <w:abstractNumId w:val="26"/>
  </w:num>
  <w:num w:numId="30">
    <w:abstractNumId w:val="4"/>
  </w:num>
  <w:num w:numId="31">
    <w:abstractNumId w:val="10"/>
  </w:num>
  <w:num w:numId="32">
    <w:abstractNumId w:val="12"/>
  </w:num>
  <w:num w:numId="33">
    <w:abstractNumId w:val="27"/>
  </w:num>
  <w:num w:numId="34">
    <w:abstractNumId w:val="2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CE"/>
    <w:rsid w:val="000039A1"/>
    <w:rsid w:val="000424C6"/>
    <w:rsid w:val="00053499"/>
    <w:rsid w:val="00076AC5"/>
    <w:rsid w:val="00082319"/>
    <w:rsid w:val="0009105A"/>
    <w:rsid w:val="000B3775"/>
    <w:rsid w:val="000B602B"/>
    <w:rsid w:val="000C50DD"/>
    <w:rsid w:val="00106DA7"/>
    <w:rsid w:val="00106DD1"/>
    <w:rsid w:val="00106FC8"/>
    <w:rsid w:val="001264B4"/>
    <w:rsid w:val="00136388"/>
    <w:rsid w:val="0016283C"/>
    <w:rsid w:val="0019238C"/>
    <w:rsid w:val="001B7350"/>
    <w:rsid w:val="001C0F5C"/>
    <w:rsid w:val="001D5500"/>
    <w:rsid w:val="001E2748"/>
    <w:rsid w:val="001F71B2"/>
    <w:rsid w:val="002138D6"/>
    <w:rsid w:val="00242320"/>
    <w:rsid w:val="0024736E"/>
    <w:rsid w:val="00255ED0"/>
    <w:rsid w:val="002A3F32"/>
    <w:rsid w:val="002B7D49"/>
    <w:rsid w:val="002C55E3"/>
    <w:rsid w:val="002F27F8"/>
    <w:rsid w:val="0030085D"/>
    <w:rsid w:val="00302A9B"/>
    <w:rsid w:val="00335967"/>
    <w:rsid w:val="00360B6E"/>
    <w:rsid w:val="003931D6"/>
    <w:rsid w:val="00397AF3"/>
    <w:rsid w:val="003E5E29"/>
    <w:rsid w:val="00410513"/>
    <w:rsid w:val="00417BD6"/>
    <w:rsid w:val="00437041"/>
    <w:rsid w:val="0044115D"/>
    <w:rsid w:val="004524DE"/>
    <w:rsid w:val="00473E2A"/>
    <w:rsid w:val="00482E42"/>
    <w:rsid w:val="004B5671"/>
    <w:rsid w:val="004C2E27"/>
    <w:rsid w:val="004C3252"/>
    <w:rsid w:val="004D31C5"/>
    <w:rsid w:val="004D6302"/>
    <w:rsid w:val="00525B5F"/>
    <w:rsid w:val="0052671B"/>
    <w:rsid w:val="00527DE2"/>
    <w:rsid w:val="0053161D"/>
    <w:rsid w:val="00536264"/>
    <w:rsid w:val="005862CD"/>
    <w:rsid w:val="005962FA"/>
    <w:rsid w:val="005A55E5"/>
    <w:rsid w:val="005B4FB5"/>
    <w:rsid w:val="005B7122"/>
    <w:rsid w:val="005B7660"/>
    <w:rsid w:val="005C1F87"/>
    <w:rsid w:val="005E1689"/>
    <w:rsid w:val="005E256B"/>
    <w:rsid w:val="006047BF"/>
    <w:rsid w:val="0060716F"/>
    <w:rsid w:val="00622D43"/>
    <w:rsid w:val="00633496"/>
    <w:rsid w:val="00650D63"/>
    <w:rsid w:val="0065244E"/>
    <w:rsid w:val="00676912"/>
    <w:rsid w:val="00687CB1"/>
    <w:rsid w:val="006D63DF"/>
    <w:rsid w:val="006F2C3D"/>
    <w:rsid w:val="00727189"/>
    <w:rsid w:val="0074182F"/>
    <w:rsid w:val="00741B55"/>
    <w:rsid w:val="00742735"/>
    <w:rsid w:val="007466FD"/>
    <w:rsid w:val="00746E55"/>
    <w:rsid w:val="00760926"/>
    <w:rsid w:val="00761F07"/>
    <w:rsid w:val="00767225"/>
    <w:rsid w:val="0079051C"/>
    <w:rsid w:val="007B5BD2"/>
    <w:rsid w:val="007E49CE"/>
    <w:rsid w:val="007E69CE"/>
    <w:rsid w:val="007F58ED"/>
    <w:rsid w:val="00813BFF"/>
    <w:rsid w:val="008543AE"/>
    <w:rsid w:val="008608B3"/>
    <w:rsid w:val="00866D33"/>
    <w:rsid w:val="00874989"/>
    <w:rsid w:val="00875BE3"/>
    <w:rsid w:val="00886A38"/>
    <w:rsid w:val="008B1F57"/>
    <w:rsid w:val="008C55FA"/>
    <w:rsid w:val="008D3691"/>
    <w:rsid w:val="008E1CF2"/>
    <w:rsid w:val="009075CC"/>
    <w:rsid w:val="009100A5"/>
    <w:rsid w:val="009117F8"/>
    <w:rsid w:val="00915F72"/>
    <w:rsid w:val="009A0CA2"/>
    <w:rsid w:val="009A7EFE"/>
    <w:rsid w:val="009B6742"/>
    <w:rsid w:val="009E32F0"/>
    <w:rsid w:val="009E6198"/>
    <w:rsid w:val="009F2818"/>
    <w:rsid w:val="009F300C"/>
    <w:rsid w:val="00A00F80"/>
    <w:rsid w:val="00A0315E"/>
    <w:rsid w:val="00A069B2"/>
    <w:rsid w:val="00A228E8"/>
    <w:rsid w:val="00A32EAC"/>
    <w:rsid w:val="00AC7779"/>
    <w:rsid w:val="00B05C0D"/>
    <w:rsid w:val="00B12402"/>
    <w:rsid w:val="00B17D9E"/>
    <w:rsid w:val="00B34074"/>
    <w:rsid w:val="00B3683A"/>
    <w:rsid w:val="00B518B6"/>
    <w:rsid w:val="00B54667"/>
    <w:rsid w:val="00B5675A"/>
    <w:rsid w:val="00B931F3"/>
    <w:rsid w:val="00B959A6"/>
    <w:rsid w:val="00BA098D"/>
    <w:rsid w:val="00BA1C04"/>
    <w:rsid w:val="00BB7CEF"/>
    <w:rsid w:val="00BC2D32"/>
    <w:rsid w:val="00BD7856"/>
    <w:rsid w:val="00BF08E8"/>
    <w:rsid w:val="00C037B8"/>
    <w:rsid w:val="00C10C4C"/>
    <w:rsid w:val="00C123E1"/>
    <w:rsid w:val="00C17BAE"/>
    <w:rsid w:val="00C2138C"/>
    <w:rsid w:val="00C25DAB"/>
    <w:rsid w:val="00C374A0"/>
    <w:rsid w:val="00C528FD"/>
    <w:rsid w:val="00C70C92"/>
    <w:rsid w:val="00C756A0"/>
    <w:rsid w:val="00CB1908"/>
    <w:rsid w:val="00CC2095"/>
    <w:rsid w:val="00CF03F1"/>
    <w:rsid w:val="00D03283"/>
    <w:rsid w:val="00D417E1"/>
    <w:rsid w:val="00D46FC9"/>
    <w:rsid w:val="00D81B5F"/>
    <w:rsid w:val="00DD319A"/>
    <w:rsid w:val="00E01920"/>
    <w:rsid w:val="00E05E60"/>
    <w:rsid w:val="00E158FC"/>
    <w:rsid w:val="00E54C77"/>
    <w:rsid w:val="00E83775"/>
    <w:rsid w:val="00E91FBA"/>
    <w:rsid w:val="00EA27DA"/>
    <w:rsid w:val="00ED71A0"/>
    <w:rsid w:val="00EF306A"/>
    <w:rsid w:val="00EF4CD3"/>
    <w:rsid w:val="00F02DE8"/>
    <w:rsid w:val="00F167F9"/>
    <w:rsid w:val="00F22E2C"/>
    <w:rsid w:val="00F2329E"/>
    <w:rsid w:val="00F829F7"/>
    <w:rsid w:val="00FC6CE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928ECDB"/>
  <w15:docId w15:val="{057E8519-2915-411D-A25D-3AB3430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7E49CE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"/>
    <w:basedOn w:val="a3"/>
    <w:next w:val="a3"/>
    <w:link w:val="22"/>
    <w:qFormat/>
    <w:rsid w:val="007E49CE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7E49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uiPriority w:val="99"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1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uiPriority w:val="99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2"/>
    <w:rsid w:val="007E49CE"/>
    <w:pPr>
      <w:numPr>
        <w:ilvl w:val="2"/>
        <w:numId w:val="5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  <w:rPr>
      <w:sz w:val="28"/>
      <w:lang w:val="ru-RU" w:eastAsia="ru-RU" w:bidi="ar-SA"/>
    </w:rPr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num" w:pos="360"/>
      </w:tabs>
    </w:pPr>
  </w:style>
  <w:style w:type="paragraph" w:styleId="a">
    <w:name w:val="List Number"/>
    <w:basedOn w:val="a3"/>
    <w:rsid w:val="007E49CE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F22E2C"/>
    <w:pPr>
      <w:tabs>
        <w:tab w:val="num" w:pos="360"/>
        <w:tab w:val="left" w:pos="567"/>
      </w:tabs>
      <w:spacing w:line="240" w:lineRule="auto"/>
      <w:ind w:left="360" w:firstLine="454"/>
    </w:pPr>
    <w:rPr>
      <w:sz w:val="24"/>
      <w:szCs w:val="24"/>
    </w:r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basedOn w:val="a3"/>
    <w:link w:val="aff3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basedOn w:val="a4"/>
    <w:link w:val="aff2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Заголовок Знак"/>
    <w:basedOn w:val="a4"/>
    <w:link w:val="aff8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3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5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14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4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5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22"/>
    <w:qFormat/>
    <w:rsid w:val="007E49CE"/>
    <w:rPr>
      <w:b/>
      <w:bCs/>
    </w:rPr>
  </w:style>
  <w:style w:type="paragraph" w:styleId="afff2">
    <w:name w:val="List Paragraph"/>
    <w:basedOn w:val="a3"/>
    <w:link w:val="afff3"/>
    <w:uiPriority w:val="34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4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5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2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15"/>
      </w:numPr>
    </w:pPr>
  </w:style>
  <w:style w:type="paragraph" w:customStyle="1" w:styleId="ConsPlusNormal">
    <w:name w:val="ConsPlusNormal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7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8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9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a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3"/>
    <w:rsid w:val="00F829F7"/>
    <w:pPr>
      <w:autoSpaceDE w:val="0"/>
      <w:autoSpaceDN w:val="0"/>
      <w:spacing w:line="240" w:lineRule="auto"/>
      <w:ind w:firstLine="720"/>
      <w:jc w:val="left"/>
    </w:pPr>
    <w:rPr>
      <w:rFonts w:ascii="Arial" w:eastAsia="Calibri" w:hAnsi="Arial" w:cs="Arial"/>
      <w:snapToGrid/>
      <w:sz w:val="20"/>
    </w:rPr>
  </w:style>
  <w:style w:type="paragraph" w:customStyle="1" w:styleId="FTN1">
    <w:name w:val="FTN_1"/>
    <w:basedOn w:val="a3"/>
    <w:rsid w:val="00F829F7"/>
    <w:pPr>
      <w:widowControl w:val="0"/>
      <w:spacing w:line="240" w:lineRule="auto"/>
      <w:ind w:firstLine="0"/>
      <w:jc w:val="left"/>
    </w:pPr>
    <w:rPr>
      <w:rFonts w:eastAsia="Arial Unicode MS"/>
      <w:b/>
      <w:snapToGrid/>
      <w:szCs w:val="28"/>
    </w:rPr>
  </w:style>
  <w:style w:type="paragraph" w:customStyle="1" w:styleId="FTNtxt">
    <w:name w:val="FTN_txt"/>
    <w:basedOn w:val="a3"/>
    <w:rsid w:val="00F829F7"/>
    <w:pPr>
      <w:widowControl w:val="0"/>
      <w:numPr>
        <w:ilvl w:val="1"/>
        <w:numId w:val="22"/>
      </w:numPr>
      <w:tabs>
        <w:tab w:val="left" w:pos="1080"/>
      </w:tabs>
      <w:spacing w:line="288" w:lineRule="auto"/>
    </w:pPr>
    <w:rPr>
      <w:rFonts w:eastAsia="Arial Unicode MS"/>
      <w:snapToGrid/>
      <w:sz w:val="24"/>
      <w:szCs w:val="24"/>
    </w:rPr>
  </w:style>
  <w:style w:type="character" w:customStyle="1" w:styleId="ConsNormal0">
    <w:name w:val="ConsNormal Знак"/>
    <w:basedOn w:val="a4"/>
    <w:link w:val="ConsNormal"/>
    <w:uiPriority w:val="99"/>
    <w:locked/>
    <w:rsid w:val="00B34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">
    <w:name w:val="Основной текст (2)_"/>
    <w:link w:val="2a"/>
    <w:rsid w:val="00746E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fb">
    <w:name w:val="Основной текст_"/>
    <w:link w:val="2b"/>
    <w:rsid w:val="00746E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fc">
    <w:name w:val="Основной текст + Полужирный"/>
    <w:rsid w:val="00746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b">
    <w:name w:val="Основной текст2"/>
    <w:basedOn w:val="a3"/>
    <w:link w:val="afffb"/>
    <w:rsid w:val="00746E55"/>
    <w:pPr>
      <w:widowControl w:val="0"/>
      <w:shd w:val="clear" w:color="auto" w:fill="FFFFFF"/>
      <w:spacing w:line="228" w:lineRule="exact"/>
      <w:ind w:firstLine="0"/>
    </w:pPr>
    <w:rPr>
      <w:snapToGrid/>
      <w:sz w:val="19"/>
      <w:szCs w:val="19"/>
      <w:lang w:eastAsia="en-US"/>
    </w:rPr>
  </w:style>
  <w:style w:type="paragraph" w:customStyle="1" w:styleId="2a">
    <w:name w:val="Основной текст (2)"/>
    <w:basedOn w:val="a3"/>
    <w:link w:val="29"/>
    <w:rsid w:val="00746E55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19"/>
      <w:szCs w:val="19"/>
      <w:lang w:eastAsia="en-US"/>
    </w:rPr>
  </w:style>
  <w:style w:type="paragraph" w:customStyle="1" w:styleId="menu">
    <w:name w:val="menu"/>
    <w:basedOn w:val="a3"/>
    <w:rsid w:val="00746E5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napToGrid/>
      <w:color w:val="5A5A5A"/>
      <w:sz w:val="20"/>
    </w:rPr>
  </w:style>
  <w:style w:type="character" w:customStyle="1" w:styleId="afff3">
    <w:name w:val="Абзац списка Знак"/>
    <w:link w:val="afff2"/>
    <w:uiPriority w:val="34"/>
    <w:locked/>
    <w:rsid w:val="00746E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D41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D46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rsid w:val="00D46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6F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37</Pages>
  <Words>11345</Words>
  <Characters>64669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84</cp:revision>
  <cp:lastPrinted>2019-01-15T12:39:00Z</cp:lastPrinted>
  <dcterms:created xsi:type="dcterms:W3CDTF">2015-04-29T08:53:00Z</dcterms:created>
  <dcterms:modified xsi:type="dcterms:W3CDTF">2019-01-15T12:51:00Z</dcterms:modified>
</cp:coreProperties>
</file>