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FA3B" w14:textId="77777777" w:rsidR="004D0B44" w:rsidRDefault="00A031FC" w:rsidP="004D0B44">
      <w:pPr>
        <w:rPr>
          <w:bCs/>
          <w:iCs/>
          <w:sz w:val="22"/>
        </w:rPr>
      </w:pPr>
      <w:r>
        <w:pict w14:anchorId="6526C421"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 w14:anchorId="1B3F167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 w14:anchorId="5E4D52A1"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14:paraId="253E52B9" w14:textId="77777777" w:rsidR="004D0B44" w:rsidRDefault="004D0B44" w:rsidP="004D0B44">
      <w:pPr>
        <w:rPr>
          <w:bCs/>
          <w:iCs/>
        </w:rPr>
      </w:pPr>
    </w:p>
    <w:p w14:paraId="62F839E7" w14:textId="77777777" w:rsidR="004D0B44" w:rsidRDefault="004D0B44" w:rsidP="004D0B44">
      <w:pPr>
        <w:rPr>
          <w:bCs/>
          <w:iCs/>
          <w:sz w:val="20"/>
        </w:rPr>
      </w:pPr>
    </w:p>
    <w:p w14:paraId="67D243AF" w14:textId="77777777" w:rsidR="004D0B44" w:rsidRDefault="004D0B44" w:rsidP="004D0B44">
      <w:pPr>
        <w:rPr>
          <w:bCs/>
          <w:iCs/>
          <w:sz w:val="20"/>
        </w:rPr>
      </w:pPr>
    </w:p>
    <w:p w14:paraId="087B7894" w14:textId="77777777" w:rsidR="004D0B44" w:rsidRDefault="004D0B44" w:rsidP="004D0B44">
      <w:pPr>
        <w:rPr>
          <w:bCs/>
          <w:iCs/>
          <w:sz w:val="20"/>
        </w:rPr>
      </w:pPr>
    </w:p>
    <w:p w14:paraId="03CD7DBE" w14:textId="77777777"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proofErr w:type="gramStart"/>
      <w:r>
        <w:rPr>
          <w:rFonts w:ascii="Arial Narrow" w:hAnsi="Arial Narrow"/>
          <w:bCs/>
          <w:iCs/>
          <w:sz w:val="20"/>
          <w:szCs w:val="20"/>
        </w:rPr>
        <w:t>Телефон :</w:t>
      </w:r>
      <w:proofErr w:type="gramEnd"/>
      <w:r>
        <w:rPr>
          <w:rFonts w:ascii="Arial Narrow" w:hAnsi="Arial Narrow"/>
          <w:bCs/>
          <w:iCs/>
          <w:sz w:val="20"/>
          <w:szCs w:val="20"/>
        </w:rPr>
        <w:t xml:space="preserve">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14:paraId="7D5D896F" w14:textId="77777777"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14:paraId="086E55FF" w14:textId="77777777"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0BE5D60E" w14:textId="77777777"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проведении открытого </w:t>
      </w:r>
      <w:bookmarkEnd w:id="0"/>
      <w:r w:rsidR="000509E6">
        <w:rPr>
          <w:rFonts w:ascii="Times New Roman" w:hAnsi="Times New Roman"/>
          <w:b/>
          <w:sz w:val="24"/>
          <w:szCs w:val="24"/>
        </w:rPr>
        <w:t>конкурса</w:t>
      </w:r>
    </w:p>
    <w:p w14:paraId="0B519654" w14:textId="68201690" w:rsidR="0064585B" w:rsidRPr="0064585B" w:rsidRDefault="00F6056C" w:rsidP="0064585B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 xml:space="preserve">Заказчик, являющийся Организатором открытого </w:t>
      </w:r>
      <w:r w:rsidR="000509E6">
        <w:rPr>
          <w:sz w:val="24"/>
        </w:rPr>
        <w:t>конкурса</w:t>
      </w:r>
      <w:r w:rsidR="004D0B44" w:rsidRPr="0064585B">
        <w:rPr>
          <w:sz w:val="24"/>
        </w:rPr>
        <w:t>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</w:t>
      </w:r>
      <w:r w:rsidR="008A7AE1">
        <w:rPr>
          <w:sz w:val="24"/>
        </w:rPr>
        <w:t>аудиторские организации</w:t>
      </w:r>
      <w:r w:rsidR="004D0B44" w:rsidRPr="0064585B">
        <w:rPr>
          <w:sz w:val="24"/>
        </w:rPr>
        <w:t xml:space="preserve"> (далее — Исполнители) подавать свои предложения для заключения Договора на </w:t>
      </w:r>
      <w:r w:rsidR="000509E6">
        <w:rPr>
          <w:sz w:val="24"/>
        </w:rPr>
        <w:t xml:space="preserve">проведение работ по </w:t>
      </w:r>
      <w:r w:rsidR="008A7AE1">
        <w:rPr>
          <w:sz w:val="24"/>
        </w:rPr>
        <w:t>аудиторской проверке ведения бухгалтерского учета и финансовой (бухгалтерской) отчетности за 2019,2020,2021 годы</w:t>
      </w:r>
      <w:r w:rsidR="008A7AE1">
        <w:rPr>
          <w:bCs/>
          <w:sz w:val="24"/>
        </w:rPr>
        <w:t>.</w:t>
      </w:r>
      <w:r w:rsidR="008A7AE1" w:rsidRPr="002E4E41">
        <w:rPr>
          <w:sz w:val="24"/>
        </w:rPr>
        <w:t xml:space="preserve">  </w:t>
      </w:r>
      <w:r w:rsidR="0064585B" w:rsidRPr="0064585B">
        <w:rPr>
          <w:sz w:val="24"/>
        </w:rPr>
        <w:t xml:space="preserve">. </w:t>
      </w:r>
    </w:p>
    <w:p w14:paraId="5400D3AE" w14:textId="77777777" w:rsidR="004D0B44" w:rsidRPr="0064585B" w:rsidRDefault="004D0B44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14:paraId="3EC598C5" w14:textId="77777777" w:rsidR="00F6056C" w:rsidRPr="0064585B" w:rsidRDefault="00F6056C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14:paraId="3D82A03F" w14:textId="77777777" w:rsidR="00F6056C" w:rsidRPr="0064585B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64585B">
        <w:t xml:space="preserve">Способ закупки – открытый </w:t>
      </w:r>
      <w:r w:rsidR="000509E6">
        <w:t>конкурс в электронной форме</w:t>
      </w:r>
      <w:r w:rsidRPr="0064585B">
        <w:t>.</w:t>
      </w:r>
    </w:p>
    <w:p w14:paraId="574A7331" w14:textId="77777777" w:rsidR="00F6056C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</w:t>
      </w:r>
      <w:proofErr w:type="gramStart"/>
      <w:r w:rsidRPr="0064585B">
        <w:t>79,  адрес</w:t>
      </w:r>
      <w:proofErr w:type="gramEnd"/>
      <w:r w:rsidRPr="0064585B">
        <w:t xml:space="preserve"> электронной почты: </w:t>
      </w:r>
      <w:hyperlink r:id="rId5" w:history="1">
        <w:r w:rsidR="00D94D89" w:rsidRPr="00554D2E">
          <w:rPr>
            <w:rStyle w:val="a9"/>
            <w:lang w:val="en-US"/>
          </w:rPr>
          <w:t>virastkevich</w:t>
        </w:r>
        <w:r w:rsidR="00D94D89" w:rsidRPr="00554D2E">
          <w:rPr>
            <w:rStyle w:val="a9"/>
          </w:rPr>
          <w:t>@</w:t>
        </w:r>
        <w:r w:rsidR="00D94D89" w:rsidRPr="00554D2E">
          <w:rPr>
            <w:rStyle w:val="a9"/>
            <w:lang w:val="en-US"/>
          </w:rPr>
          <w:t>rgk</w:t>
        </w:r>
        <w:r w:rsidR="00D94D89" w:rsidRPr="00554D2E">
          <w:rPr>
            <w:rStyle w:val="a9"/>
          </w:rPr>
          <w:t>-</w:t>
        </w:r>
        <w:r w:rsidR="00D94D89" w:rsidRPr="00554D2E">
          <w:rPr>
            <w:rStyle w:val="a9"/>
            <w:lang w:val="en-US"/>
          </w:rPr>
          <w:t>tver</w:t>
        </w:r>
        <w:r w:rsidR="00D94D89" w:rsidRPr="00554D2E">
          <w:rPr>
            <w:rStyle w:val="a9"/>
          </w:rPr>
          <w:t>.ru</w:t>
        </w:r>
      </w:hyperlink>
    </w:p>
    <w:p w14:paraId="5E3204A0" w14:textId="5B8045AB" w:rsidR="00134007" w:rsidRDefault="00F6056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Предмет договора: </w:t>
      </w:r>
      <w:r w:rsidR="000509E6">
        <w:rPr>
          <w:sz w:val="24"/>
        </w:rPr>
        <w:t xml:space="preserve">проведение работ по </w:t>
      </w:r>
      <w:r w:rsidR="008A7AE1">
        <w:rPr>
          <w:sz w:val="24"/>
        </w:rPr>
        <w:t>аудиторской проверке ведения бухгалтерского учета и финансовой (бухгалтерской) отчетности за 2019,2020,2021 годы</w:t>
      </w:r>
      <w:r w:rsidR="008A7AE1">
        <w:rPr>
          <w:bCs/>
          <w:sz w:val="24"/>
        </w:rPr>
        <w:t>.</w:t>
      </w:r>
      <w:r w:rsidR="008A7AE1" w:rsidRPr="002E4E41">
        <w:rPr>
          <w:sz w:val="24"/>
        </w:rPr>
        <w:t xml:space="preserve"> </w:t>
      </w:r>
      <w:r w:rsidR="000509E6">
        <w:rPr>
          <w:sz w:val="24"/>
        </w:rPr>
        <w:t>Полн</w:t>
      </w:r>
      <w:r w:rsidRPr="00A070A8">
        <w:rPr>
          <w:sz w:val="24"/>
        </w:rPr>
        <w:t xml:space="preserve">ое описание объема выполняемых работ содержится в </w:t>
      </w:r>
      <w:r w:rsidR="006B0D5D" w:rsidRPr="00A070A8">
        <w:rPr>
          <w:sz w:val="24"/>
        </w:rPr>
        <w:t>техническом задании (</w:t>
      </w:r>
      <w:r w:rsidR="00E2661D" w:rsidRPr="00A070A8">
        <w:rPr>
          <w:sz w:val="24"/>
        </w:rPr>
        <w:t>раздел</w:t>
      </w:r>
      <w:r w:rsidR="006B0D5D" w:rsidRPr="00A070A8">
        <w:rPr>
          <w:sz w:val="24"/>
        </w:rPr>
        <w:t xml:space="preserve"> №</w:t>
      </w:r>
      <w:r w:rsidR="00202779">
        <w:rPr>
          <w:sz w:val="24"/>
        </w:rPr>
        <w:t>6</w:t>
      </w:r>
      <w:r w:rsidR="006B0D5D" w:rsidRPr="00A070A8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A070A8">
        <w:rPr>
          <w:sz w:val="24"/>
        </w:rPr>
        <w:t xml:space="preserve"> </w:t>
      </w:r>
    </w:p>
    <w:p w14:paraId="3FE8688F" w14:textId="531FF3A8" w:rsidR="001274DF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Срок </w:t>
      </w:r>
      <w:r w:rsidR="000509E6">
        <w:rPr>
          <w:sz w:val="24"/>
        </w:rPr>
        <w:t>выполнения</w:t>
      </w:r>
      <w:r w:rsidRPr="00A070A8">
        <w:rPr>
          <w:sz w:val="24"/>
        </w:rPr>
        <w:t xml:space="preserve"> </w:t>
      </w:r>
      <w:r w:rsidR="000509E6">
        <w:rPr>
          <w:sz w:val="24"/>
        </w:rPr>
        <w:t>работ</w:t>
      </w:r>
      <w:r w:rsidRPr="00A070A8">
        <w:rPr>
          <w:sz w:val="24"/>
        </w:rPr>
        <w:t xml:space="preserve">: </w:t>
      </w:r>
      <w:r w:rsidR="0017296D">
        <w:rPr>
          <w:sz w:val="24"/>
        </w:rPr>
        <w:t xml:space="preserve">до </w:t>
      </w:r>
      <w:r w:rsidR="00A031FC">
        <w:rPr>
          <w:sz w:val="24"/>
        </w:rPr>
        <w:t>20</w:t>
      </w:r>
      <w:r w:rsidR="0017296D">
        <w:rPr>
          <w:sz w:val="24"/>
        </w:rPr>
        <w:t xml:space="preserve"> марта</w:t>
      </w:r>
      <w:r w:rsidR="008A7AE1">
        <w:rPr>
          <w:sz w:val="24"/>
        </w:rPr>
        <w:t xml:space="preserve"> 2022 года.</w:t>
      </w:r>
      <w:r w:rsidR="00134007">
        <w:rPr>
          <w:sz w:val="24"/>
        </w:rPr>
        <w:t xml:space="preserve"> </w:t>
      </w:r>
    </w:p>
    <w:p w14:paraId="52000825" w14:textId="77777777" w:rsidR="006B0D5D" w:rsidRPr="00A070A8" w:rsidRDefault="00134007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>
        <w:rPr>
          <w:sz w:val="24"/>
        </w:rPr>
        <w:t xml:space="preserve">Договор должен быть заключен </w:t>
      </w:r>
      <w:r w:rsidR="001274DF">
        <w:rPr>
          <w:sz w:val="24"/>
        </w:rPr>
        <w:t xml:space="preserve">не ранее 10 (десяти) и не позднее </w:t>
      </w:r>
      <w:r w:rsidR="00A33476">
        <w:rPr>
          <w:sz w:val="24"/>
        </w:rPr>
        <w:t>2</w:t>
      </w:r>
      <w:r>
        <w:rPr>
          <w:sz w:val="24"/>
        </w:rPr>
        <w:t>0</w:t>
      </w:r>
      <w:r w:rsidR="001274DF">
        <w:rPr>
          <w:sz w:val="24"/>
        </w:rPr>
        <w:t xml:space="preserve"> (двадцати)</w:t>
      </w:r>
      <w:r>
        <w:rPr>
          <w:sz w:val="24"/>
        </w:rPr>
        <w:t xml:space="preserve"> </w:t>
      </w:r>
      <w:r w:rsidR="00A33476">
        <w:rPr>
          <w:sz w:val="24"/>
        </w:rPr>
        <w:t>календарных</w:t>
      </w:r>
      <w:r>
        <w:rPr>
          <w:sz w:val="24"/>
        </w:rPr>
        <w:t xml:space="preserve"> дней с даты публикации протокола о выборе победителя.</w:t>
      </w:r>
    </w:p>
    <w:p w14:paraId="6645573E" w14:textId="433D7B78" w:rsidR="006B0D5D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6B0D5D" w:rsidRPr="0064585B">
        <w:t xml:space="preserve">Место </w:t>
      </w:r>
      <w:r w:rsidR="001274DF">
        <w:t>выполнения работ</w:t>
      </w:r>
      <w:r w:rsidR="006B0D5D" w:rsidRPr="0064585B">
        <w:t xml:space="preserve">: </w:t>
      </w:r>
      <w:r w:rsidR="008A7AE1">
        <w:t>г. Тверь, ул. Озерная, д. 16, корп. 1, пом. 5</w:t>
      </w:r>
    </w:p>
    <w:p w14:paraId="0D30E3A2" w14:textId="77777777" w:rsidR="006B0D5D" w:rsidRPr="0064585B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 xml:space="preserve">Начальная (предельная) цена </w:t>
      </w:r>
      <w:r w:rsidR="00AD725D">
        <w:t>конкурса</w:t>
      </w:r>
      <w:r w:rsidRPr="0064585B">
        <w:rPr>
          <w:b/>
        </w:rPr>
        <w:t xml:space="preserve">: </w:t>
      </w:r>
    </w:p>
    <w:p w14:paraId="279965DD" w14:textId="7C833B0B" w:rsidR="006B0D5D" w:rsidRDefault="00987FB7" w:rsidP="00CC6E8E">
      <w:pPr>
        <w:pStyle w:val="a7"/>
        <w:spacing w:after="0"/>
        <w:ind w:right="-6"/>
        <w:jc w:val="both"/>
        <w:rPr>
          <w:rFonts w:cs="Calibri"/>
        </w:rPr>
      </w:pPr>
      <w:bookmarkStart w:id="1" w:name="_Hlk519845738"/>
      <w:r>
        <w:t>270 900</w:t>
      </w:r>
      <w:r w:rsidR="00AD725D">
        <w:t xml:space="preserve"> </w:t>
      </w:r>
      <w:r w:rsidR="006B0D5D" w:rsidRPr="0064585B">
        <w:t>(</w:t>
      </w:r>
      <w:r>
        <w:t>двести семьдесят</w:t>
      </w:r>
      <w:r w:rsidR="00902533">
        <w:t xml:space="preserve"> </w:t>
      </w:r>
      <w:r w:rsidR="00FB5EE6">
        <w:t>тысяч</w:t>
      </w:r>
      <w:r w:rsidR="00080B65">
        <w:t xml:space="preserve"> </w:t>
      </w:r>
      <w:r w:rsidR="00902533">
        <w:t>девят</w:t>
      </w:r>
      <w:r w:rsidR="00AD725D">
        <w:t>ьсот</w:t>
      </w:r>
      <w:r w:rsidR="006B0D5D" w:rsidRPr="0064585B">
        <w:t>) рубл</w:t>
      </w:r>
      <w:r w:rsidR="00080B65">
        <w:t xml:space="preserve">ей </w:t>
      </w:r>
      <w:r w:rsidR="00902533">
        <w:t>с</w:t>
      </w:r>
      <w:r w:rsidR="006B0D5D" w:rsidRPr="0064585B">
        <w:t xml:space="preserve"> учет</w:t>
      </w:r>
      <w:r w:rsidR="00902533">
        <w:t>ом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14:paraId="42E5A8F9" w14:textId="48C4A254" w:rsidR="00902533" w:rsidRDefault="00987FB7" w:rsidP="00CC6E8E">
      <w:pPr>
        <w:pStyle w:val="a7"/>
        <w:spacing w:after="0"/>
        <w:ind w:right="-6"/>
        <w:jc w:val="both"/>
        <w:rPr>
          <w:rFonts w:cs="Calibri"/>
        </w:rPr>
      </w:pPr>
      <w:r>
        <w:rPr>
          <w:rFonts w:cs="Calibri"/>
        </w:rPr>
        <w:t>45 150</w:t>
      </w:r>
      <w:r w:rsidR="00902533">
        <w:rPr>
          <w:rFonts w:cs="Calibri"/>
        </w:rPr>
        <w:t xml:space="preserve"> (</w:t>
      </w:r>
      <w:r>
        <w:rPr>
          <w:rFonts w:cs="Calibri"/>
        </w:rPr>
        <w:t xml:space="preserve">сорок пять </w:t>
      </w:r>
      <w:proofErr w:type="spellStart"/>
      <w:r>
        <w:rPr>
          <w:rFonts w:cs="Calibri"/>
        </w:rPr>
        <w:t>пять</w:t>
      </w:r>
      <w:proofErr w:type="spellEnd"/>
      <w:r>
        <w:rPr>
          <w:rFonts w:cs="Calibri"/>
        </w:rPr>
        <w:t xml:space="preserve"> </w:t>
      </w:r>
      <w:r w:rsidR="00902533">
        <w:rPr>
          <w:rFonts w:cs="Calibri"/>
        </w:rPr>
        <w:t xml:space="preserve">тысяч </w:t>
      </w:r>
      <w:r>
        <w:rPr>
          <w:rFonts w:cs="Calibri"/>
        </w:rPr>
        <w:t>сто</w:t>
      </w:r>
      <w:r w:rsidR="00902533">
        <w:rPr>
          <w:rFonts w:cs="Calibri"/>
        </w:rPr>
        <w:t xml:space="preserve"> пятьдесят) </w:t>
      </w:r>
      <w:r>
        <w:rPr>
          <w:rFonts w:cs="Calibri"/>
        </w:rPr>
        <w:t xml:space="preserve">рублей </w:t>
      </w:r>
      <w:r w:rsidR="00902533">
        <w:rPr>
          <w:rFonts w:cs="Calibri"/>
        </w:rPr>
        <w:t>составляет НДС (20%)</w:t>
      </w:r>
    </w:p>
    <w:p w14:paraId="5C562337" w14:textId="5C7B160A" w:rsidR="00902533" w:rsidRDefault="00987FB7" w:rsidP="00CC6E8E">
      <w:pPr>
        <w:pStyle w:val="a7"/>
        <w:spacing w:after="0"/>
        <w:ind w:right="-6"/>
        <w:jc w:val="both"/>
        <w:rPr>
          <w:rFonts w:cs="Calibri"/>
        </w:rPr>
      </w:pPr>
      <w:r>
        <w:rPr>
          <w:rFonts w:cs="Calibri"/>
        </w:rPr>
        <w:t>225 750 (двести двадцать пять тысяч семьсот пятьдесят) рублей</w:t>
      </w:r>
      <w:r w:rsidR="00F95718">
        <w:rPr>
          <w:rFonts w:cs="Calibri"/>
        </w:rPr>
        <w:t xml:space="preserve"> без учета НДС.</w:t>
      </w:r>
    </w:p>
    <w:bookmarkEnd w:id="1"/>
    <w:p w14:paraId="6F91E8E4" w14:textId="77777777" w:rsidR="00F6056C" w:rsidRDefault="00224336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Для участия в </w:t>
      </w:r>
      <w:r w:rsidR="00AD725D">
        <w:t>конкурсе</w:t>
      </w:r>
      <w:r w:rsidRPr="0064585B">
        <w:t xml:space="preserve"> необходимо своевременно подать </w:t>
      </w:r>
      <w:r w:rsidR="0052488F">
        <w:t>Конкурсную заявку</w:t>
      </w:r>
      <w:r w:rsidRPr="0064585B">
        <w:t>, подготовленн</w:t>
      </w:r>
      <w:r w:rsidR="0052488F">
        <w:t>ую</w:t>
      </w:r>
      <w:r w:rsidRPr="0064585B">
        <w:t xml:space="preserve"> в порядке, оговоренном в документации о </w:t>
      </w:r>
      <w:r w:rsidR="00AD725D">
        <w:t>закупке</w:t>
      </w:r>
      <w:r w:rsidRPr="0064585B">
        <w:t xml:space="preserve">. </w:t>
      </w:r>
      <w:r w:rsidR="0052488F">
        <w:t>Заявки</w:t>
      </w:r>
      <w:r w:rsidR="00834B60" w:rsidRPr="0064585B">
        <w:t xml:space="preserve">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14:paraId="6566EBDB" w14:textId="77777777" w:rsidR="00534CE1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Рассмотрение </w:t>
      </w:r>
      <w:r w:rsidR="0052488F">
        <w:t>заявок</w:t>
      </w:r>
      <w:r w:rsidRPr="0064585B">
        <w:t xml:space="preserve">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14:paraId="38731C02" w14:textId="6D5C81B0" w:rsidR="00834B60" w:rsidRPr="0064585B" w:rsidRDefault="0052488F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>
        <w:t>Конкурсные заявки</w:t>
      </w:r>
      <w:r w:rsidR="007C38BC" w:rsidRPr="0064585B">
        <w:t xml:space="preserve"> представляются</w:t>
      </w:r>
      <w:r w:rsidR="0017296D">
        <w:t xml:space="preserve"> </w:t>
      </w:r>
      <w:r w:rsidR="007C38BC" w:rsidRPr="0064585B">
        <w:t xml:space="preserve">до </w:t>
      </w:r>
      <w:r w:rsidR="007C38BC" w:rsidRPr="0064585B">
        <w:rPr>
          <w:b/>
        </w:rPr>
        <w:t>1</w:t>
      </w:r>
      <w:r w:rsidR="00F95718">
        <w:rPr>
          <w:b/>
        </w:rPr>
        <w:t>2</w:t>
      </w:r>
      <w:r w:rsidR="007C38BC" w:rsidRPr="0064585B">
        <w:rPr>
          <w:b/>
        </w:rPr>
        <w:t xml:space="preserve"> часов 00 минут</w:t>
      </w:r>
      <w:r w:rsidR="007C38BC" w:rsidRPr="0064585B">
        <w:t xml:space="preserve">, по московскому времени </w:t>
      </w:r>
      <w:r w:rsidR="0017296D" w:rsidRPr="0017296D">
        <w:rPr>
          <w:b/>
          <w:bCs/>
        </w:rPr>
        <w:t>18</w:t>
      </w:r>
      <w:r w:rsidR="007C38BC" w:rsidRPr="0017296D">
        <w:rPr>
          <w:b/>
          <w:bCs/>
        </w:rPr>
        <w:t>.</w:t>
      </w:r>
      <w:r w:rsidR="00D94D89" w:rsidRPr="00D94D89">
        <w:rPr>
          <w:b/>
        </w:rPr>
        <w:t>0</w:t>
      </w:r>
      <w:r w:rsidR="0017296D">
        <w:rPr>
          <w:b/>
        </w:rPr>
        <w:t>5</w:t>
      </w:r>
      <w:r w:rsidR="007C38BC" w:rsidRPr="0064585B">
        <w:rPr>
          <w:b/>
        </w:rPr>
        <w:t>.20</w:t>
      </w:r>
      <w:r w:rsidR="0017296D">
        <w:rPr>
          <w:b/>
        </w:rPr>
        <w:t>20</w:t>
      </w:r>
      <w:r w:rsidR="007C38BC" w:rsidRPr="0064585B">
        <w:rPr>
          <w:b/>
        </w:rPr>
        <w:t xml:space="preserve"> года</w:t>
      </w:r>
      <w:r w:rsidR="00224336" w:rsidRPr="0064585B">
        <w:rPr>
          <w:b/>
        </w:rPr>
        <w:t xml:space="preserve">. </w:t>
      </w:r>
      <w:r w:rsidR="00C65604" w:rsidRPr="0052488F">
        <w:t>Процедура вскрытия конвертов п</w:t>
      </w:r>
      <w:r w:rsidRPr="0052488F">
        <w:t>р</w:t>
      </w:r>
      <w:r w:rsidR="00C65604" w:rsidRPr="0052488F">
        <w:t xml:space="preserve">оизводится </w:t>
      </w:r>
      <w:r w:rsidRPr="0052488F">
        <w:t>автоматически в момент окончания приема конкурсных заявок</w:t>
      </w:r>
      <w:r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17296D" w:rsidRPr="0017296D">
        <w:rPr>
          <w:b/>
          <w:bCs/>
        </w:rPr>
        <w:t>19</w:t>
      </w:r>
      <w:r w:rsidR="001572D9" w:rsidRPr="0017296D">
        <w:rPr>
          <w:b/>
          <w:bCs/>
        </w:rPr>
        <w:t>.</w:t>
      </w:r>
      <w:r w:rsidR="00D94D89">
        <w:rPr>
          <w:b/>
          <w:lang w:val="en-US"/>
        </w:rPr>
        <w:t>0</w:t>
      </w:r>
      <w:r w:rsidR="0017296D">
        <w:rPr>
          <w:b/>
        </w:rPr>
        <w:t>5</w:t>
      </w:r>
      <w:r w:rsidR="00224336" w:rsidRPr="0064585B">
        <w:rPr>
          <w:b/>
        </w:rPr>
        <w:t>.20</w:t>
      </w:r>
      <w:r w:rsidR="0017296D">
        <w:rPr>
          <w:b/>
        </w:rPr>
        <w:t>20</w:t>
      </w:r>
      <w:r w:rsidR="00224336" w:rsidRPr="0064585B">
        <w:rPr>
          <w:b/>
        </w:rPr>
        <w:t xml:space="preserve"> года</w:t>
      </w:r>
    </w:p>
    <w:p w14:paraId="33063E56" w14:textId="77777777" w:rsidR="00F6056C" w:rsidRPr="0064585B" w:rsidRDefault="00F6056C" w:rsidP="00224336">
      <w:pPr>
        <w:pStyle w:val="a7"/>
        <w:spacing w:after="0"/>
        <w:ind w:left="720" w:right="-6"/>
        <w:jc w:val="both"/>
      </w:pPr>
    </w:p>
    <w:p w14:paraId="11923945" w14:textId="1F78C731" w:rsidR="004D0B44" w:rsidRPr="0064585B" w:rsidRDefault="004D0B44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lastRenderedPageBreak/>
        <w:t xml:space="preserve">Участвовать в данной процедуре </w:t>
      </w:r>
      <w:r w:rsidR="00C65604">
        <w:t>открытого конкурса</w:t>
      </w:r>
      <w:r w:rsidRPr="0064585B">
        <w:t xml:space="preserve"> может люб</w:t>
      </w:r>
      <w:r w:rsidR="0017296D">
        <w:t>ая</w:t>
      </w:r>
      <w:r w:rsidRPr="0064585B">
        <w:t xml:space="preserve"> </w:t>
      </w:r>
      <w:r w:rsidR="0017296D">
        <w:t>аудиторская организация</w:t>
      </w:r>
      <w:r w:rsidRPr="0064585B">
        <w:t>, способн</w:t>
      </w:r>
      <w:r w:rsidR="0017296D">
        <w:t>ая</w:t>
      </w:r>
      <w:r w:rsidRPr="0064585B">
        <w:t xml:space="preserve"> на законных основаниях 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</w:t>
      </w:r>
      <w:r w:rsidR="00C65604">
        <w:t>закупке</w:t>
      </w:r>
      <w:r w:rsidRPr="0064585B">
        <w:t>.</w:t>
      </w:r>
    </w:p>
    <w:p w14:paraId="31ABBF3E" w14:textId="77777777" w:rsidR="004D0B44" w:rsidRPr="0064585B" w:rsidRDefault="004D0B44" w:rsidP="009D0357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Подробное описание закупаемых услуг и условий Договора содержится в документации по з</w:t>
      </w:r>
      <w:r w:rsidR="00C65604">
        <w:t>акупке</w:t>
      </w:r>
      <w:r w:rsidRPr="0064585B">
        <w:t xml:space="preserve">, которая предоставляется любому Исполнителю в электронном виде одновременно с настоящим Извещением о проведении открытого </w:t>
      </w:r>
      <w:r w:rsidR="00C65604">
        <w:t>конкурса</w:t>
      </w:r>
      <w:r w:rsidRPr="0064585B">
        <w:t>.</w:t>
      </w:r>
    </w:p>
    <w:p w14:paraId="24D489B0" w14:textId="77777777" w:rsidR="009D0357" w:rsidRPr="0064585B" w:rsidRDefault="009D0357" w:rsidP="00F95718">
      <w:pPr>
        <w:pStyle w:val="a6"/>
        <w:numPr>
          <w:ilvl w:val="0"/>
          <w:numId w:val="2"/>
        </w:numPr>
        <w:spacing w:before="40" w:line="240" w:lineRule="auto"/>
        <w:ind w:left="0" w:firstLine="1276"/>
        <w:rPr>
          <w:sz w:val="24"/>
        </w:rPr>
      </w:pPr>
      <w:r w:rsidRPr="0064585B">
        <w:rPr>
          <w:sz w:val="24"/>
        </w:rPr>
        <w:t xml:space="preserve">Организатор имеет право отказаться от всех полученных </w:t>
      </w:r>
      <w:r w:rsidR="0052488F">
        <w:rPr>
          <w:sz w:val="24"/>
        </w:rPr>
        <w:t>конкурсных заявок</w:t>
      </w:r>
      <w:r w:rsidRPr="0064585B">
        <w:rPr>
          <w:sz w:val="24"/>
        </w:rPr>
        <w:t xml:space="preserve"> по любой причине или прекратить процедуру закупки в любой момент</w:t>
      </w:r>
      <w:r w:rsidR="002C7E52">
        <w:rPr>
          <w:sz w:val="24"/>
        </w:rPr>
        <w:t xml:space="preserve"> до момента </w:t>
      </w:r>
      <w:r w:rsidR="00C65604">
        <w:rPr>
          <w:sz w:val="24"/>
        </w:rPr>
        <w:t xml:space="preserve">окончания подачи </w:t>
      </w:r>
      <w:r w:rsidR="0052488F">
        <w:rPr>
          <w:sz w:val="24"/>
        </w:rPr>
        <w:t>заявок</w:t>
      </w:r>
      <w:r w:rsidRPr="0064585B">
        <w:rPr>
          <w:sz w:val="24"/>
        </w:rPr>
        <w:t>, не неся при этом никакой ответственности перед Участниками.</w:t>
      </w:r>
    </w:p>
    <w:p w14:paraId="08B2E874" w14:textId="77777777" w:rsidR="004D0B44" w:rsidRPr="0064585B" w:rsidRDefault="004D0B44" w:rsidP="009D0357">
      <w:pPr>
        <w:pStyle w:val="a7"/>
        <w:numPr>
          <w:ilvl w:val="0"/>
          <w:numId w:val="2"/>
        </w:numPr>
        <w:tabs>
          <w:tab w:val="left" w:pos="851"/>
        </w:tabs>
        <w:spacing w:before="60" w:after="0"/>
        <w:ind w:left="0" w:right="-6" w:firstLine="1276"/>
        <w:jc w:val="both"/>
      </w:pPr>
      <w:r w:rsidRPr="0064585B">
        <w:t xml:space="preserve">Остальные и более подробные условия </w:t>
      </w:r>
      <w:r w:rsidR="00C65604">
        <w:t>конкурса</w:t>
      </w:r>
      <w:r w:rsidRPr="0064585B">
        <w:t xml:space="preserve"> содержатся в документации по за</w:t>
      </w:r>
      <w:r w:rsidR="00C65604">
        <w:t>купке</w:t>
      </w:r>
      <w:r w:rsidRPr="0064585B">
        <w:t>, являющейся неотъемлемым приложением к данному Извещению.</w:t>
      </w:r>
    </w:p>
    <w:p w14:paraId="528C5081" w14:textId="77777777"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14:paraId="6BF93EB3" w14:textId="77777777"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14:paraId="53E75110" w14:textId="77777777"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14:paraId="6C1DAC59" w14:textId="77777777"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14:paraId="4969D4DB" w14:textId="77777777"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14:paraId="7C17BF94" w14:textId="1260AA0E"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</w:t>
      </w:r>
      <w:proofErr w:type="gramStart"/>
      <w:r w:rsidR="0017296D">
        <w:rPr>
          <w:szCs w:val="24"/>
        </w:rPr>
        <w:t>Диковченко</w:t>
      </w:r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17296D">
        <w:rPr>
          <w:szCs w:val="24"/>
        </w:rPr>
        <w:t>А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17296D">
        <w:rPr>
          <w:szCs w:val="24"/>
        </w:rPr>
        <w:t>С</w:t>
      </w:r>
      <w:r w:rsidRPr="0064585B">
        <w:rPr>
          <w:szCs w:val="24"/>
        </w:rPr>
        <w:t>.</w:t>
      </w:r>
    </w:p>
    <w:p w14:paraId="361D91CB" w14:textId="77777777" w:rsidR="004D0B44" w:rsidRPr="0064585B" w:rsidRDefault="004D0B44" w:rsidP="004D0B44"/>
    <w:p w14:paraId="276EEA7F" w14:textId="77777777"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509E6"/>
    <w:rsid w:val="00080B65"/>
    <w:rsid w:val="00084478"/>
    <w:rsid w:val="000E697A"/>
    <w:rsid w:val="0012711A"/>
    <w:rsid w:val="001274DF"/>
    <w:rsid w:val="00134007"/>
    <w:rsid w:val="001572D9"/>
    <w:rsid w:val="00160A99"/>
    <w:rsid w:val="0017296D"/>
    <w:rsid w:val="00177200"/>
    <w:rsid w:val="00197018"/>
    <w:rsid w:val="001F768F"/>
    <w:rsid w:val="00202779"/>
    <w:rsid w:val="00224336"/>
    <w:rsid w:val="002C7E52"/>
    <w:rsid w:val="00333E34"/>
    <w:rsid w:val="00354F2A"/>
    <w:rsid w:val="00362987"/>
    <w:rsid w:val="00363AAF"/>
    <w:rsid w:val="00394E68"/>
    <w:rsid w:val="00463D81"/>
    <w:rsid w:val="004D0B44"/>
    <w:rsid w:val="0052488F"/>
    <w:rsid w:val="00534CE1"/>
    <w:rsid w:val="005754A7"/>
    <w:rsid w:val="005B6B3C"/>
    <w:rsid w:val="005D334C"/>
    <w:rsid w:val="005E3FDE"/>
    <w:rsid w:val="006014F4"/>
    <w:rsid w:val="0064585B"/>
    <w:rsid w:val="00652B87"/>
    <w:rsid w:val="006669F8"/>
    <w:rsid w:val="006B0D5D"/>
    <w:rsid w:val="006F3DCD"/>
    <w:rsid w:val="006F4C74"/>
    <w:rsid w:val="006F6BA5"/>
    <w:rsid w:val="007C38BC"/>
    <w:rsid w:val="00834B60"/>
    <w:rsid w:val="0085706B"/>
    <w:rsid w:val="00870E9E"/>
    <w:rsid w:val="008850E8"/>
    <w:rsid w:val="0089066F"/>
    <w:rsid w:val="008A7AE1"/>
    <w:rsid w:val="00902533"/>
    <w:rsid w:val="00942E38"/>
    <w:rsid w:val="00987FB7"/>
    <w:rsid w:val="009B1458"/>
    <w:rsid w:val="009C458D"/>
    <w:rsid w:val="009D0357"/>
    <w:rsid w:val="00A031FC"/>
    <w:rsid w:val="00A06DDF"/>
    <w:rsid w:val="00A070A8"/>
    <w:rsid w:val="00A07762"/>
    <w:rsid w:val="00A33476"/>
    <w:rsid w:val="00AD725D"/>
    <w:rsid w:val="00BB78D3"/>
    <w:rsid w:val="00BC2CF5"/>
    <w:rsid w:val="00BE4C78"/>
    <w:rsid w:val="00C03053"/>
    <w:rsid w:val="00C347FB"/>
    <w:rsid w:val="00C65604"/>
    <w:rsid w:val="00C7063C"/>
    <w:rsid w:val="00CC31AA"/>
    <w:rsid w:val="00CC6E8E"/>
    <w:rsid w:val="00D4184B"/>
    <w:rsid w:val="00D8029F"/>
    <w:rsid w:val="00D94D89"/>
    <w:rsid w:val="00DE3D0B"/>
    <w:rsid w:val="00E2661D"/>
    <w:rsid w:val="00ED26ED"/>
    <w:rsid w:val="00F00163"/>
    <w:rsid w:val="00F6056C"/>
    <w:rsid w:val="00F95718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0877FA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3"/>
    <w:uiPriority w:val="99"/>
    <w:semiHidden/>
    <w:unhideWhenUsed/>
    <w:rsid w:val="00D9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rastkevich@rgk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72</cp:revision>
  <cp:lastPrinted>2020-04-23T14:39:00Z</cp:lastPrinted>
  <dcterms:created xsi:type="dcterms:W3CDTF">2015-04-29T09:23:00Z</dcterms:created>
  <dcterms:modified xsi:type="dcterms:W3CDTF">2020-04-23T14:39:00Z</dcterms:modified>
</cp:coreProperties>
</file>