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E" w:rsidRPr="00741CC9" w:rsidRDefault="00F608B3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F608B3" w:rsidP="007E49CE">
      <w:pPr>
        <w:rPr>
          <w:bCs/>
          <w:iCs/>
          <w:sz w:val="20"/>
        </w:rPr>
      </w:pPr>
      <w:r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F608B3" w:rsidP="007E49CE">
      <w:pPr>
        <w:rPr>
          <w:bCs/>
          <w:iCs/>
          <w:sz w:val="20"/>
        </w:rPr>
      </w:pPr>
      <w:r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1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proofErr w:type="gramStart"/>
      <w:r>
        <w:rPr>
          <w:rFonts w:ascii="Arial Narrow" w:hAnsi="Arial Narrow"/>
          <w:bCs/>
          <w:iCs/>
          <w:sz w:val="20"/>
        </w:rPr>
        <w:t>Телефон :</w:t>
      </w:r>
      <w:proofErr w:type="gramEnd"/>
      <w:r>
        <w:rPr>
          <w:rFonts w:ascii="Arial Narrow" w:hAnsi="Arial Narrow"/>
          <w:bCs/>
          <w:iCs/>
          <w:sz w:val="20"/>
        </w:rPr>
        <w:t xml:space="preserve"> +7(4822) </w:t>
      </w:r>
      <w:r w:rsidR="00437041">
        <w:rPr>
          <w:rFonts w:ascii="Arial Narrow" w:hAnsi="Arial Narrow"/>
          <w:bCs/>
          <w:iCs/>
          <w:sz w:val="20"/>
        </w:rPr>
        <w:t>49-</w:t>
      </w:r>
      <w:r>
        <w:rPr>
          <w:rFonts w:ascii="Arial Narrow" w:hAnsi="Arial Narrow"/>
          <w:bCs/>
          <w:iCs/>
          <w:sz w:val="20"/>
        </w:rPr>
        <w:t>39-</w:t>
      </w:r>
      <w:r w:rsidR="00437041">
        <w:rPr>
          <w:rFonts w:ascii="Arial Narrow" w:hAnsi="Arial Narrow"/>
          <w:bCs/>
          <w:iCs/>
          <w:sz w:val="20"/>
        </w:rPr>
        <w:t>79</w:t>
      </w:r>
      <w:r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proofErr w:type="spellStart"/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oao</w:t>
      </w:r>
      <w:proofErr w:type="spellEnd"/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ru</w:t>
      </w:r>
      <w:proofErr w:type="spellEnd"/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Генеральн</w:t>
      </w:r>
      <w:r w:rsidR="0070125B">
        <w:rPr>
          <w:sz w:val="24"/>
          <w:szCs w:val="24"/>
        </w:rPr>
        <w:t>ый</w:t>
      </w:r>
      <w:r w:rsidRPr="00602B92">
        <w:rPr>
          <w:sz w:val="24"/>
          <w:szCs w:val="24"/>
        </w:rPr>
        <w:t xml:space="preserve"> директор АО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____________________ </w:t>
      </w:r>
      <w:r w:rsidR="0070125B">
        <w:rPr>
          <w:sz w:val="24"/>
          <w:szCs w:val="24"/>
        </w:rPr>
        <w:t>Д</w:t>
      </w:r>
      <w:r w:rsidRPr="00602B92">
        <w:rPr>
          <w:sz w:val="24"/>
          <w:szCs w:val="24"/>
        </w:rPr>
        <w:t>.</w:t>
      </w:r>
      <w:r w:rsidR="007C5D7F">
        <w:rPr>
          <w:sz w:val="24"/>
          <w:szCs w:val="24"/>
        </w:rPr>
        <w:t xml:space="preserve"> </w:t>
      </w:r>
      <w:r w:rsidR="0070125B">
        <w:rPr>
          <w:sz w:val="24"/>
          <w:szCs w:val="24"/>
        </w:rPr>
        <w:t>Л</w:t>
      </w:r>
      <w:r w:rsidRPr="00602B92">
        <w:rPr>
          <w:sz w:val="24"/>
          <w:szCs w:val="24"/>
        </w:rPr>
        <w:t xml:space="preserve">. </w:t>
      </w:r>
      <w:proofErr w:type="spellStart"/>
      <w:r w:rsidR="0070125B">
        <w:rPr>
          <w:sz w:val="24"/>
          <w:szCs w:val="24"/>
        </w:rPr>
        <w:t>Юдкин</w:t>
      </w:r>
      <w:proofErr w:type="spellEnd"/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__</w:t>
      </w:r>
      <w:r w:rsidR="002164FB" w:rsidRPr="00226DAD">
        <w:rPr>
          <w:sz w:val="24"/>
          <w:szCs w:val="24"/>
        </w:rPr>
        <w:t>05</w:t>
      </w:r>
      <w:r w:rsidRPr="007417E6">
        <w:rPr>
          <w:sz w:val="24"/>
          <w:szCs w:val="24"/>
        </w:rPr>
        <w:t>__» ___</w:t>
      </w:r>
      <w:r w:rsidR="0070125B">
        <w:rPr>
          <w:sz w:val="24"/>
          <w:szCs w:val="24"/>
        </w:rPr>
        <w:t>0</w:t>
      </w:r>
      <w:r w:rsidR="003A0F3E">
        <w:rPr>
          <w:sz w:val="24"/>
          <w:szCs w:val="24"/>
        </w:rPr>
        <w:t>7</w:t>
      </w:r>
      <w:r w:rsidRPr="007417E6">
        <w:rPr>
          <w:sz w:val="24"/>
          <w:szCs w:val="24"/>
        </w:rPr>
        <w:t xml:space="preserve">____ </w:t>
      </w:r>
      <w:r>
        <w:rPr>
          <w:sz w:val="24"/>
          <w:szCs w:val="24"/>
        </w:rPr>
        <w:t>201</w:t>
      </w:r>
      <w:r w:rsidR="002164FB" w:rsidRPr="00226DAD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0125B">
        <w:rPr>
          <w:kern w:val="36"/>
          <w:sz w:val="24"/>
          <w:szCs w:val="24"/>
        </w:rPr>
        <w:t xml:space="preserve">Согласовано на заседании 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 w:rsidRPr="0070125B">
        <w:rPr>
          <w:kern w:val="36"/>
          <w:sz w:val="24"/>
          <w:szCs w:val="24"/>
        </w:rPr>
        <w:t xml:space="preserve">                                                                     </w:t>
      </w:r>
      <w:r w:rsidR="00CC2095" w:rsidRPr="0070125B">
        <w:rPr>
          <w:kern w:val="36"/>
          <w:sz w:val="24"/>
          <w:szCs w:val="24"/>
        </w:rPr>
        <w:t>закупочной</w:t>
      </w:r>
      <w:r w:rsidRPr="0070125B">
        <w:rPr>
          <w:kern w:val="36"/>
          <w:sz w:val="24"/>
          <w:szCs w:val="24"/>
        </w:rPr>
        <w:t xml:space="preserve"> комиссии</w:t>
      </w:r>
    </w:p>
    <w:p w:rsidR="007E49CE" w:rsidRPr="0070125B" w:rsidRDefault="007E49CE" w:rsidP="007E49CE">
      <w:pPr>
        <w:spacing w:line="240" w:lineRule="auto"/>
        <w:rPr>
          <w:kern w:val="36"/>
          <w:sz w:val="24"/>
          <w:szCs w:val="24"/>
        </w:rPr>
      </w:pPr>
      <w:r w:rsidRPr="0070125B">
        <w:rPr>
          <w:kern w:val="36"/>
          <w:sz w:val="24"/>
          <w:szCs w:val="24"/>
        </w:rPr>
        <w:t xml:space="preserve">                                                                     Протокол № </w:t>
      </w:r>
      <w:r w:rsidR="002164FB" w:rsidRPr="00226DAD">
        <w:rPr>
          <w:kern w:val="36"/>
          <w:sz w:val="24"/>
          <w:szCs w:val="24"/>
        </w:rPr>
        <w:t>18</w:t>
      </w:r>
      <w:r w:rsidRPr="0070125B">
        <w:rPr>
          <w:kern w:val="36"/>
          <w:sz w:val="24"/>
          <w:szCs w:val="24"/>
        </w:rPr>
        <w:t xml:space="preserve"> от </w:t>
      </w:r>
      <w:r w:rsidR="002164FB" w:rsidRPr="00226DAD">
        <w:rPr>
          <w:kern w:val="36"/>
          <w:sz w:val="24"/>
          <w:szCs w:val="24"/>
        </w:rPr>
        <w:t>05</w:t>
      </w:r>
      <w:r w:rsidR="00CC2095" w:rsidRPr="0070125B">
        <w:rPr>
          <w:kern w:val="36"/>
          <w:sz w:val="24"/>
          <w:szCs w:val="24"/>
        </w:rPr>
        <w:t>.</w:t>
      </w:r>
      <w:r w:rsidR="0070125B">
        <w:rPr>
          <w:kern w:val="36"/>
          <w:sz w:val="24"/>
          <w:szCs w:val="24"/>
        </w:rPr>
        <w:t>0</w:t>
      </w:r>
      <w:r w:rsidR="003A0F3E">
        <w:rPr>
          <w:kern w:val="36"/>
          <w:sz w:val="24"/>
          <w:szCs w:val="24"/>
        </w:rPr>
        <w:t>7</w:t>
      </w:r>
      <w:r w:rsidR="00CC2095" w:rsidRPr="0070125B">
        <w:rPr>
          <w:kern w:val="36"/>
          <w:sz w:val="24"/>
          <w:szCs w:val="24"/>
        </w:rPr>
        <w:t>.</w:t>
      </w:r>
      <w:r w:rsidRPr="0070125B">
        <w:rPr>
          <w:kern w:val="36"/>
          <w:sz w:val="24"/>
          <w:szCs w:val="24"/>
        </w:rPr>
        <w:t xml:space="preserve"> 201</w:t>
      </w:r>
      <w:r w:rsidR="002164FB" w:rsidRPr="00226DAD">
        <w:rPr>
          <w:kern w:val="36"/>
          <w:sz w:val="24"/>
          <w:szCs w:val="24"/>
        </w:rPr>
        <w:t>9</w:t>
      </w:r>
      <w:r w:rsidRPr="0070125B">
        <w:rPr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F27F8">
        <w:rPr>
          <w:b/>
          <w:sz w:val="40"/>
          <w:szCs w:val="40"/>
        </w:rPr>
        <w:t>закупке</w:t>
      </w:r>
    </w:p>
    <w:p w:rsidR="007E49CE" w:rsidRPr="00050604" w:rsidRDefault="007C5D7F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28"/>
          <w:szCs w:val="28"/>
        </w:rPr>
      </w:pPr>
      <w:r w:rsidRPr="00050604">
        <w:rPr>
          <w:sz w:val="28"/>
          <w:szCs w:val="28"/>
        </w:rPr>
        <w:t>Закупка у единственного поставщика</w:t>
      </w:r>
      <w:r w:rsidR="007E49CE" w:rsidRPr="00050604">
        <w:rPr>
          <w:sz w:val="28"/>
          <w:szCs w:val="28"/>
        </w:rPr>
        <w:br/>
      </w:r>
      <w:r w:rsidR="008324DC" w:rsidRPr="00050604">
        <w:rPr>
          <w:sz w:val="28"/>
          <w:szCs w:val="28"/>
        </w:rPr>
        <w:t>на приобретение следующ</w:t>
      </w:r>
      <w:r w:rsidR="00050604" w:rsidRPr="00050604">
        <w:rPr>
          <w:sz w:val="28"/>
          <w:szCs w:val="28"/>
        </w:rPr>
        <w:t>их услуг для ну</w:t>
      </w:r>
      <w:r w:rsidR="007E49CE" w:rsidRPr="00050604">
        <w:rPr>
          <w:sz w:val="28"/>
          <w:szCs w:val="28"/>
        </w:rPr>
        <w:t>жд АО «РГК»</w:t>
      </w:r>
      <w:r w:rsidR="008324DC" w:rsidRPr="00050604">
        <w:rPr>
          <w:sz w:val="28"/>
          <w:szCs w:val="28"/>
        </w:rPr>
        <w:t>:</w:t>
      </w:r>
    </w:p>
    <w:p w:rsidR="00BE0C67" w:rsidRPr="006B3146" w:rsidRDefault="00524293" w:rsidP="00013C05">
      <w:pPr>
        <w:pStyle w:val="a"/>
        <w:numPr>
          <w:ilvl w:val="0"/>
          <w:numId w:val="0"/>
        </w:numPr>
        <w:spacing w:before="40" w:after="120"/>
        <w:ind w:left="567"/>
        <w:jc w:val="center"/>
      </w:pPr>
      <w:r>
        <w:t>аренда офисного помещения</w:t>
      </w:r>
    </w:p>
    <w:p w:rsidR="00050604" w:rsidRPr="00050604" w:rsidRDefault="00050604" w:rsidP="00050604">
      <w:pPr>
        <w:pStyle w:val="a"/>
        <w:numPr>
          <w:ilvl w:val="0"/>
          <w:numId w:val="0"/>
        </w:numPr>
        <w:spacing w:before="0" w:line="240" w:lineRule="auto"/>
        <w:ind w:left="567"/>
        <w:jc w:val="center"/>
        <w:rPr>
          <w:szCs w:val="28"/>
        </w:rPr>
      </w:pPr>
    </w:p>
    <w:p w:rsidR="00050604" w:rsidRPr="00050604" w:rsidRDefault="00050604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28"/>
          <w:szCs w:val="28"/>
        </w:rPr>
      </w:pPr>
    </w:p>
    <w:p w:rsidR="008324DC" w:rsidRPr="008324DC" w:rsidRDefault="008324DC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BE0C67">
      <w:pPr>
        <w:spacing w:line="240" w:lineRule="auto"/>
        <w:ind w:left="1134"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</w:t>
      </w:r>
      <w:r w:rsidR="002164FB" w:rsidRPr="00226DAD">
        <w:rPr>
          <w:sz w:val="24"/>
          <w:szCs w:val="24"/>
        </w:rPr>
        <w:t>9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7417E6">
        <w:rPr>
          <w:rFonts w:ascii="Times New Roman" w:hAnsi="Times New Roman"/>
          <w:sz w:val="22"/>
          <w:szCs w:val="22"/>
        </w:rPr>
        <w:lastRenderedPageBreak/>
        <w:t xml:space="preserve">Общие </w:t>
      </w:r>
      <w:bookmarkEnd w:id="16"/>
      <w:bookmarkEnd w:id="17"/>
      <w:bookmarkEnd w:id="18"/>
      <w:bookmarkEnd w:id="19"/>
      <w:r w:rsidRPr="007417E6">
        <w:rPr>
          <w:rFonts w:ascii="Times New Roman" w:hAnsi="Times New Roman"/>
          <w:sz w:val="22"/>
          <w:szCs w:val="22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7417E6">
        <w:rPr>
          <w:sz w:val="22"/>
          <w:szCs w:val="22"/>
        </w:rPr>
        <w:t xml:space="preserve">Общие сведения о </w:t>
      </w:r>
      <w:bookmarkEnd w:id="32"/>
      <w:bookmarkEnd w:id="33"/>
      <w:bookmarkEnd w:id="34"/>
      <w:bookmarkEnd w:id="35"/>
      <w:r w:rsidRPr="007417E6">
        <w:rPr>
          <w:sz w:val="22"/>
          <w:szCs w:val="22"/>
        </w:rPr>
        <w:t xml:space="preserve">процедуре </w:t>
      </w:r>
      <w:bookmarkEnd w:id="36"/>
      <w:bookmarkEnd w:id="37"/>
      <w:r w:rsidR="002F27F8">
        <w:rPr>
          <w:sz w:val="22"/>
          <w:szCs w:val="22"/>
        </w:rPr>
        <w:t>закупки.</w:t>
      </w:r>
    </w:p>
    <w:p w:rsidR="00BE0C67" w:rsidRPr="00BE0C67" w:rsidRDefault="007E49CE" w:rsidP="00BE0C67">
      <w:pPr>
        <w:pStyle w:val="a"/>
        <w:numPr>
          <w:ilvl w:val="0"/>
          <w:numId w:val="0"/>
        </w:numPr>
        <w:spacing w:before="40" w:after="120" w:line="240" w:lineRule="auto"/>
        <w:ind w:left="567"/>
        <w:rPr>
          <w:sz w:val="22"/>
          <w:szCs w:val="22"/>
        </w:rPr>
      </w:pPr>
      <w:bookmarkStart w:id="38" w:name="_Ref55193512"/>
      <w:bookmarkStart w:id="39" w:name="Общие_сведения"/>
      <w:bookmarkStart w:id="40" w:name="_Ref93209175"/>
      <w:r w:rsidRPr="008324DC">
        <w:rPr>
          <w:sz w:val="22"/>
          <w:szCs w:val="22"/>
        </w:rPr>
        <w:t xml:space="preserve">Заказчик, являющийся Организатором </w:t>
      </w:r>
      <w:r w:rsidR="002F27F8" w:rsidRPr="008324DC">
        <w:rPr>
          <w:sz w:val="22"/>
          <w:szCs w:val="22"/>
        </w:rPr>
        <w:t>закупки</w:t>
      </w:r>
      <w:r w:rsidRPr="008324DC">
        <w:rPr>
          <w:sz w:val="22"/>
          <w:szCs w:val="22"/>
        </w:rPr>
        <w:t xml:space="preserve"> – АО «РГК», расположенный по адресу: РФ, 17000</w:t>
      </w:r>
      <w:r w:rsidR="0065244E" w:rsidRPr="008324DC">
        <w:rPr>
          <w:sz w:val="22"/>
          <w:szCs w:val="22"/>
        </w:rPr>
        <w:t>8</w:t>
      </w:r>
      <w:r w:rsidRPr="008324DC">
        <w:rPr>
          <w:sz w:val="22"/>
          <w:szCs w:val="22"/>
        </w:rPr>
        <w:t xml:space="preserve">, г. Тверь, ул. </w:t>
      </w:r>
      <w:r w:rsidR="0065244E" w:rsidRPr="008324DC">
        <w:rPr>
          <w:sz w:val="22"/>
          <w:szCs w:val="22"/>
        </w:rPr>
        <w:t>Озерная</w:t>
      </w:r>
      <w:r w:rsidRPr="008324DC">
        <w:rPr>
          <w:sz w:val="22"/>
          <w:szCs w:val="22"/>
        </w:rPr>
        <w:t xml:space="preserve">, </w:t>
      </w:r>
      <w:r w:rsidR="0065244E" w:rsidRPr="008324DC">
        <w:rPr>
          <w:sz w:val="22"/>
          <w:szCs w:val="22"/>
        </w:rPr>
        <w:t>д. 16 корп. 1</w:t>
      </w:r>
      <w:r w:rsidRPr="008324DC">
        <w:rPr>
          <w:sz w:val="22"/>
          <w:szCs w:val="22"/>
        </w:rPr>
        <w:t xml:space="preserve"> (далее – Заказчик), Извещением о проведении </w:t>
      </w:r>
      <w:r w:rsidR="002F27F8" w:rsidRPr="008324DC">
        <w:rPr>
          <w:sz w:val="22"/>
          <w:szCs w:val="22"/>
        </w:rPr>
        <w:t>закупки</w:t>
      </w:r>
      <w:r w:rsidRPr="008324DC">
        <w:rPr>
          <w:sz w:val="22"/>
          <w:szCs w:val="22"/>
        </w:rPr>
        <w:t xml:space="preserve">, опубликованным на официальном сайте Российской Федерации для размещения информации о размещении заказов www.zakupki.gov.ru,  и на официальном сайте </w:t>
      </w:r>
      <w:r w:rsidR="0065244E" w:rsidRPr="008324DC">
        <w:rPr>
          <w:sz w:val="22"/>
          <w:szCs w:val="22"/>
        </w:rPr>
        <w:t xml:space="preserve"> </w:t>
      </w:r>
      <w:r w:rsidRPr="008324DC">
        <w:rPr>
          <w:sz w:val="22"/>
          <w:szCs w:val="22"/>
        </w:rPr>
        <w:t xml:space="preserve">АО «РГК» </w:t>
      </w:r>
      <w:r w:rsidR="000424C6" w:rsidRPr="008324DC">
        <w:rPr>
          <w:sz w:val="22"/>
          <w:szCs w:val="22"/>
          <w:lang w:val="en-US"/>
        </w:rPr>
        <w:t>http</w:t>
      </w:r>
      <w:r w:rsidR="000424C6" w:rsidRPr="008324DC">
        <w:rPr>
          <w:sz w:val="22"/>
          <w:szCs w:val="22"/>
        </w:rPr>
        <w:t>://</w:t>
      </w:r>
      <w:proofErr w:type="spellStart"/>
      <w:r w:rsidR="000424C6" w:rsidRPr="008324DC">
        <w:rPr>
          <w:sz w:val="22"/>
          <w:szCs w:val="22"/>
          <w:lang w:val="en-US"/>
        </w:rPr>
        <w:t>rgk</w:t>
      </w:r>
      <w:proofErr w:type="spellEnd"/>
      <w:r w:rsidR="000424C6" w:rsidRPr="008324DC">
        <w:rPr>
          <w:sz w:val="22"/>
          <w:szCs w:val="22"/>
        </w:rPr>
        <w:t>-</w:t>
      </w:r>
      <w:proofErr w:type="spellStart"/>
      <w:r w:rsidR="000424C6" w:rsidRPr="008324DC">
        <w:rPr>
          <w:sz w:val="22"/>
          <w:szCs w:val="22"/>
          <w:lang w:val="en-US"/>
        </w:rPr>
        <w:t>tver</w:t>
      </w:r>
      <w:proofErr w:type="spellEnd"/>
      <w:r w:rsidRPr="008324DC">
        <w:rPr>
          <w:sz w:val="22"/>
          <w:szCs w:val="22"/>
        </w:rPr>
        <w:t>.</w:t>
      </w:r>
      <w:proofErr w:type="spellStart"/>
      <w:r w:rsidRPr="008324DC">
        <w:rPr>
          <w:sz w:val="22"/>
          <w:szCs w:val="22"/>
        </w:rPr>
        <w:t>ru</w:t>
      </w:r>
      <w:proofErr w:type="spellEnd"/>
      <w:r w:rsidRPr="008324DC">
        <w:rPr>
          <w:sz w:val="22"/>
          <w:szCs w:val="22"/>
        </w:rPr>
        <w:t xml:space="preserve"> в разделе «Закупки»: </w:t>
      </w:r>
      <w:r w:rsidRPr="008324DC">
        <w:rPr>
          <w:b/>
          <w:sz w:val="22"/>
          <w:szCs w:val="22"/>
        </w:rPr>
        <w:t>«</w:t>
      </w:r>
      <w:r w:rsidR="002164FB" w:rsidRPr="002164FB">
        <w:rPr>
          <w:b/>
          <w:sz w:val="22"/>
          <w:szCs w:val="22"/>
        </w:rPr>
        <w:t>05</w:t>
      </w:r>
      <w:r w:rsidRPr="008324DC">
        <w:rPr>
          <w:b/>
          <w:sz w:val="22"/>
          <w:szCs w:val="22"/>
        </w:rPr>
        <w:t xml:space="preserve">» </w:t>
      </w:r>
      <w:r w:rsidR="003A0F3E">
        <w:rPr>
          <w:b/>
          <w:sz w:val="22"/>
          <w:szCs w:val="22"/>
        </w:rPr>
        <w:t>июля</w:t>
      </w:r>
      <w:r w:rsidRPr="008324DC">
        <w:rPr>
          <w:b/>
          <w:sz w:val="22"/>
          <w:szCs w:val="22"/>
        </w:rPr>
        <w:t xml:space="preserve"> 201</w:t>
      </w:r>
      <w:r w:rsidR="002164FB" w:rsidRPr="002164FB">
        <w:rPr>
          <w:b/>
          <w:sz w:val="22"/>
          <w:szCs w:val="22"/>
        </w:rPr>
        <w:t>9</w:t>
      </w:r>
      <w:r w:rsidRPr="008324DC">
        <w:rPr>
          <w:b/>
          <w:sz w:val="22"/>
          <w:szCs w:val="22"/>
        </w:rPr>
        <w:t xml:space="preserve"> года</w:t>
      </w:r>
      <w:r w:rsidRPr="008324DC">
        <w:rPr>
          <w:sz w:val="22"/>
          <w:szCs w:val="22"/>
        </w:rPr>
        <w:t xml:space="preserve">, объявляет о проведении процедуры </w:t>
      </w:r>
      <w:r w:rsidR="002F27F8" w:rsidRPr="008324DC">
        <w:rPr>
          <w:sz w:val="22"/>
          <w:szCs w:val="22"/>
        </w:rPr>
        <w:t>закупки</w:t>
      </w:r>
      <w:r w:rsidR="007C5D7F" w:rsidRPr="008324DC">
        <w:rPr>
          <w:sz w:val="22"/>
          <w:szCs w:val="22"/>
        </w:rPr>
        <w:t xml:space="preserve"> у единственного поставщика</w:t>
      </w:r>
      <w:r w:rsidRPr="008324DC">
        <w:rPr>
          <w:sz w:val="22"/>
          <w:szCs w:val="22"/>
        </w:rPr>
        <w:t xml:space="preserve"> (далее – </w:t>
      </w:r>
      <w:r w:rsidR="002F27F8" w:rsidRPr="008324DC">
        <w:rPr>
          <w:sz w:val="22"/>
          <w:szCs w:val="22"/>
        </w:rPr>
        <w:t>закупка</w:t>
      </w:r>
      <w:r w:rsidRPr="008324DC">
        <w:rPr>
          <w:sz w:val="22"/>
          <w:szCs w:val="22"/>
        </w:rPr>
        <w:t xml:space="preserve">) и </w:t>
      </w:r>
      <w:r w:rsidR="001E6C45" w:rsidRPr="008324DC">
        <w:rPr>
          <w:sz w:val="22"/>
          <w:szCs w:val="22"/>
        </w:rPr>
        <w:t xml:space="preserve">извещает </w:t>
      </w:r>
      <w:r w:rsidR="0012056F" w:rsidRPr="008324DC">
        <w:rPr>
          <w:sz w:val="22"/>
          <w:szCs w:val="22"/>
        </w:rPr>
        <w:t xml:space="preserve">о намерении заключить </w:t>
      </w:r>
      <w:r w:rsidRPr="008324DC">
        <w:rPr>
          <w:sz w:val="22"/>
          <w:szCs w:val="22"/>
        </w:rPr>
        <w:t xml:space="preserve">Договор на </w:t>
      </w:r>
      <w:r w:rsidR="00050604">
        <w:rPr>
          <w:sz w:val="22"/>
          <w:szCs w:val="22"/>
        </w:rPr>
        <w:t>приобретение</w:t>
      </w:r>
      <w:r w:rsidR="008324DC" w:rsidRPr="008324DC">
        <w:rPr>
          <w:sz w:val="22"/>
          <w:szCs w:val="22"/>
        </w:rPr>
        <w:t xml:space="preserve"> следующ</w:t>
      </w:r>
      <w:r w:rsidR="00050604">
        <w:rPr>
          <w:sz w:val="22"/>
          <w:szCs w:val="22"/>
        </w:rPr>
        <w:t>их</w:t>
      </w:r>
      <w:r w:rsidR="008324DC" w:rsidRPr="008324DC">
        <w:rPr>
          <w:sz w:val="22"/>
          <w:szCs w:val="22"/>
        </w:rPr>
        <w:t xml:space="preserve"> </w:t>
      </w:r>
      <w:r w:rsidR="00050604">
        <w:rPr>
          <w:sz w:val="22"/>
          <w:szCs w:val="22"/>
        </w:rPr>
        <w:t>услуг</w:t>
      </w:r>
      <w:r w:rsidR="008324DC" w:rsidRPr="008324DC">
        <w:rPr>
          <w:sz w:val="22"/>
          <w:szCs w:val="22"/>
        </w:rPr>
        <w:t>:</w:t>
      </w:r>
      <w:r w:rsidR="00050604" w:rsidRPr="00050604">
        <w:rPr>
          <w:szCs w:val="28"/>
        </w:rPr>
        <w:t xml:space="preserve"> </w:t>
      </w:r>
      <w:r w:rsidR="00524293" w:rsidRPr="00524293">
        <w:rPr>
          <w:sz w:val="24"/>
        </w:rPr>
        <w:t>аренда офисного помещения</w:t>
      </w:r>
      <w:r w:rsidR="003A0F3E">
        <w:rPr>
          <w:sz w:val="24"/>
        </w:rPr>
        <w:t xml:space="preserve"> по адресу: г. Тверь, ул. Озерная д. 16, корп. 1, </w:t>
      </w:r>
      <w:proofErr w:type="spellStart"/>
      <w:r w:rsidR="003A0F3E">
        <w:rPr>
          <w:sz w:val="24"/>
        </w:rPr>
        <w:t>помещ</w:t>
      </w:r>
      <w:proofErr w:type="spellEnd"/>
      <w:r w:rsidR="003A0F3E">
        <w:rPr>
          <w:sz w:val="24"/>
        </w:rPr>
        <w:t xml:space="preserve">. 5 на срок 11 месяцев. </w:t>
      </w:r>
    </w:p>
    <w:p w:rsidR="007E49CE" w:rsidRPr="00B4669E" w:rsidRDefault="00050604" w:rsidP="00BE0C6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41" w:name="_Ref93694278"/>
      <w:bookmarkEnd w:id="38"/>
      <w:bookmarkEnd w:id="39"/>
      <w:bookmarkEnd w:id="40"/>
      <w:r w:rsidR="00BE0C67">
        <w:rPr>
          <w:sz w:val="22"/>
          <w:szCs w:val="22"/>
        </w:rPr>
        <w:t xml:space="preserve">         </w:t>
      </w:r>
      <w:r w:rsidR="007E49CE" w:rsidRPr="00B4669E">
        <w:rPr>
          <w:sz w:val="22"/>
          <w:szCs w:val="22"/>
        </w:rPr>
        <w:t>Для справок обращаться к ответственному сотруднику Организатора:</w:t>
      </w:r>
    </w:p>
    <w:p w:rsidR="007E49CE" w:rsidRPr="002164FB" w:rsidRDefault="007E49CE" w:rsidP="000039A1">
      <w:pPr>
        <w:spacing w:line="240" w:lineRule="auto"/>
        <w:ind w:left="1134" w:firstLine="0"/>
        <w:rPr>
          <w:sz w:val="22"/>
          <w:szCs w:val="22"/>
        </w:rPr>
      </w:pPr>
      <w:proofErr w:type="spellStart"/>
      <w:r w:rsidRPr="00B4669E">
        <w:rPr>
          <w:sz w:val="22"/>
          <w:szCs w:val="22"/>
        </w:rPr>
        <w:t>Вырасткевичу</w:t>
      </w:r>
      <w:proofErr w:type="spellEnd"/>
      <w:r w:rsidRPr="00B4669E">
        <w:rPr>
          <w:sz w:val="22"/>
          <w:szCs w:val="22"/>
        </w:rPr>
        <w:t xml:space="preserve"> Федору Евгеньевичу, контактный телефон: (4822) </w:t>
      </w:r>
      <w:r w:rsidR="0074182F">
        <w:rPr>
          <w:sz w:val="22"/>
          <w:szCs w:val="22"/>
        </w:rPr>
        <w:t>49-</w:t>
      </w:r>
      <w:r w:rsidRPr="00B4669E">
        <w:rPr>
          <w:sz w:val="22"/>
          <w:szCs w:val="22"/>
        </w:rPr>
        <w:t>39-</w:t>
      </w:r>
      <w:r w:rsidR="0074182F">
        <w:rPr>
          <w:sz w:val="22"/>
          <w:szCs w:val="22"/>
        </w:rPr>
        <w:t>79</w:t>
      </w:r>
      <w:r w:rsidRPr="00B4669E">
        <w:rPr>
          <w:sz w:val="22"/>
          <w:szCs w:val="22"/>
        </w:rPr>
        <w:t xml:space="preserve">, адрес электронной почты: </w:t>
      </w:r>
      <w:hyperlink r:id="rId7" w:history="1">
        <w:r w:rsidR="002164FB" w:rsidRPr="002164FB">
          <w:rPr>
            <w:rStyle w:val="ab"/>
            <w:sz w:val="22"/>
            <w:szCs w:val="22"/>
            <w:lang w:val="en-US"/>
          </w:rPr>
          <w:t>virastkevich</w:t>
        </w:r>
        <w:r w:rsidR="002164FB" w:rsidRPr="002164FB">
          <w:rPr>
            <w:rStyle w:val="ab"/>
            <w:sz w:val="22"/>
            <w:szCs w:val="22"/>
          </w:rPr>
          <w:t>@</w:t>
        </w:r>
        <w:r w:rsidR="002164FB" w:rsidRPr="002164FB">
          <w:rPr>
            <w:rStyle w:val="ab"/>
            <w:sz w:val="22"/>
            <w:szCs w:val="22"/>
            <w:lang w:val="en-US"/>
          </w:rPr>
          <w:t>r</w:t>
        </w:r>
        <w:r w:rsidR="002164FB" w:rsidRPr="002164FB">
          <w:rPr>
            <w:rStyle w:val="ab"/>
            <w:sz w:val="22"/>
            <w:szCs w:val="22"/>
          </w:rPr>
          <w:t>gk-</w:t>
        </w:r>
        <w:r w:rsidR="002164FB" w:rsidRPr="002164FB">
          <w:rPr>
            <w:rStyle w:val="ab"/>
            <w:sz w:val="22"/>
            <w:szCs w:val="22"/>
            <w:lang w:val="en-US"/>
          </w:rPr>
          <w:t>tver</w:t>
        </w:r>
        <w:r w:rsidR="002164FB" w:rsidRPr="002164FB">
          <w:rPr>
            <w:rStyle w:val="ab"/>
            <w:sz w:val="22"/>
            <w:szCs w:val="22"/>
          </w:rPr>
          <w:t>.</w:t>
        </w:r>
        <w:r w:rsidR="002164FB" w:rsidRPr="002164FB">
          <w:rPr>
            <w:rStyle w:val="ab"/>
            <w:sz w:val="22"/>
            <w:szCs w:val="22"/>
            <w:lang w:val="en-US"/>
          </w:rPr>
          <w:t>ru</w:t>
        </w:r>
      </w:hyperlink>
      <w:r w:rsidRPr="002164FB">
        <w:rPr>
          <w:sz w:val="22"/>
          <w:szCs w:val="22"/>
        </w:rPr>
        <w:t xml:space="preserve"> </w:t>
      </w:r>
    </w:p>
    <w:p w:rsidR="007E49CE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C14AD3">
        <w:rPr>
          <w:sz w:val="22"/>
          <w:szCs w:val="22"/>
        </w:rPr>
        <w:t xml:space="preserve">Проект Договора, который будет заключен по результатам данной процедуры </w:t>
      </w:r>
      <w:r w:rsidR="0012056F">
        <w:rPr>
          <w:sz w:val="22"/>
          <w:szCs w:val="22"/>
        </w:rPr>
        <w:t>закупки</w:t>
      </w:r>
      <w:r w:rsidRPr="00C14AD3">
        <w:rPr>
          <w:sz w:val="22"/>
          <w:szCs w:val="22"/>
        </w:rPr>
        <w:t xml:space="preserve">, приведен в разделе </w:t>
      </w:r>
      <w:r w:rsidR="0070125B">
        <w:rPr>
          <w:sz w:val="22"/>
          <w:szCs w:val="22"/>
        </w:rPr>
        <w:t>2</w:t>
      </w:r>
      <w:r w:rsidRPr="00C14AD3">
        <w:rPr>
          <w:sz w:val="22"/>
          <w:szCs w:val="22"/>
        </w:rPr>
        <w:t xml:space="preserve">. 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17C0">
        <w:rPr>
          <w:sz w:val="22"/>
          <w:szCs w:val="22"/>
        </w:rPr>
        <w:t xml:space="preserve">Организатор вправе отказаться от проведения </w:t>
      </w:r>
      <w:r w:rsidR="00650D63">
        <w:rPr>
          <w:sz w:val="22"/>
          <w:szCs w:val="22"/>
        </w:rPr>
        <w:t>закупки</w:t>
      </w:r>
      <w:r w:rsidRPr="00C11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любой момент до </w:t>
      </w:r>
      <w:r w:rsidR="0012056F">
        <w:rPr>
          <w:sz w:val="22"/>
          <w:szCs w:val="22"/>
        </w:rPr>
        <w:t xml:space="preserve">заключения </w:t>
      </w:r>
      <w:proofErr w:type="gramStart"/>
      <w:r w:rsidR="0012056F">
        <w:rPr>
          <w:sz w:val="22"/>
          <w:szCs w:val="22"/>
        </w:rPr>
        <w:t>Договора</w:t>
      </w:r>
      <w:proofErr w:type="gramEnd"/>
      <w:r w:rsidRPr="00C117C0">
        <w:rPr>
          <w:sz w:val="22"/>
          <w:szCs w:val="22"/>
        </w:rPr>
        <w:t xml:space="preserve"> не неся при этом никакой материальной ответственности перед </w:t>
      </w:r>
      <w:r w:rsidR="003A0F3E">
        <w:rPr>
          <w:sz w:val="22"/>
          <w:szCs w:val="22"/>
        </w:rPr>
        <w:t>Поставщиком</w:t>
      </w:r>
      <w:r>
        <w:rPr>
          <w:sz w:val="22"/>
          <w:szCs w:val="22"/>
        </w:rPr>
        <w:t>.</w:t>
      </w:r>
    </w:p>
    <w:p w:rsidR="007E49CE" w:rsidRPr="002539A4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42" w:name="_Toc55285336"/>
      <w:bookmarkStart w:id="43" w:name="_Toc55305370"/>
      <w:bookmarkStart w:id="44" w:name="_Ref55313246"/>
      <w:bookmarkStart w:id="45" w:name="_Ref56231140"/>
      <w:bookmarkStart w:id="46" w:name="_Ref56231144"/>
      <w:bookmarkStart w:id="47" w:name="_Toc57314617"/>
      <w:bookmarkStart w:id="48" w:name="_Toc69728943"/>
      <w:bookmarkStart w:id="49" w:name="_Toc125426172"/>
      <w:bookmarkStart w:id="50" w:name="_Toc384739089"/>
      <w:bookmarkStart w:id="51" w:name="_Toc518119237"/>
      <w:bookmarkEnd w:id="41"/>
      <w:r w:rsidRPr="002539A4">
        <w:rPr>
          <w:sz w:val="22"/>
          <w:szCs w:val="22"/>
        </w:rPr>
        <w:t>Правовой статус процедур и документов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E49CE" w:rsidRPr="002539A4" w:rsidRDefault="0012056F" w:rsidP="00CC2049">
      <w:pPr>
        <w:pStyle w:val="a0"/>
        <w:tabs>
          <w:tab w:val="num" w:pos="1134"/>
        </w:tabs>
        <w:spacing w:line="240" w:lineRule="auto"/>
        <w:ind w:left="1134"/>
        <w:rPr>
          <w:color w:val="000000"/>
          <w:sz w:val="22"/>
          <w:szCs w:val="22"/>
        </w:rPr>
      </w:pPr>
      <w:bookmarkStart w:id="52" w:name="_Toc55285339"/>
      <w:bookmarkStart w:id="53" w:name="_Toc55305373"/>
      <w:bookmarkStart w:id="54" w:name="_Toc57314619"/>
      <w:bookmarkStart w:id="55" w:name="_Toc69728944"/>
      <w:bookmarkStart w:id="56" w:name="_Toc66354324"/>
      <w:bookmarkEnd w:id="51"/>
      <w:r>
        <w:rPr>
          <w:color w:val="000000"/>
          <w:sz w:val="22"/>
          <w:szCs w:val="22"/>
        </w:rPr>
        <w:t>З</w:t>
      </w:r>
      <w:r w:rsidR="00650D63">
        <w:rPr>
          <w:color w:val="000000"/>
          <w:sz w:val="22"/>
          <w:szCs w:val="22"/>
        </w:rPr>
        <w:t>акупка</w:t>
      </w:r>
      <w:r w:rsidR="007E49CE" w:rsidRPr="002539A4">
        <w:rPr>
          <w:color w:val="000000"/>
          <w:sz w:val="22"/>
          <w:szCs w:val="22"/>
        </w:rPr>
        <w:t xml:space="preserve"> проводится в соответствии с </w:t>
      </w:r>
      <w:r w:rsidR="007E49CE">
        <w:rPr>
          <w:color w:val="000000"/>
          <w:sz w:val="22"/>
          <w:szCs w:val="22"/>
        </w:rPr>
        <w:t>«Положением о закупке товаров, работ, услуг для нужд АО «РГК» (Далее - Положение о закупке)</w:t>
      </w:r>
      <w:r w:rsidR="007E49CE" w:rsidRPr="002539A4">
        <w:rPr>
          <w:color w:val="000000"/>
          <w:sz w:val="22"/>
          <w:szCs w:val="22"/>
        </w:rPr>
        <w:t>.</w:t>
      </w:r>
    </w:p>
    <w:p w:rsidR="007E49CE" w:rsidRPr="007417E6" w:rsidRDefault="007E49CE" w:rsidP="00CC2049">
      <w:pPr>
        <w:pStyle w:val="a0"/>
        <w:tabs>
          <w:tab w:val="num" w:pos="1134"/>
        </w:tabs>
        <w:spacing w:line="240" w:lineRule="auto"/>
        <w:ind w:left="1134"/>
        <w:rPr>
          <w:color w:val="000000"/>
          <w:sz w:val="22"/>
          <w:szCs w:val="22"/>
        </w:rPr>
      </w:pPr>
      <w:r w:rsidRPr="002539A4">
        <w:rPr>
          <w:color w:val="000000"/>
          <w:sz w:val="22"/>
          <w:szCs w:val="22"/>
        </w:rPr>
        <w:t xml:space="preserve">Данная процедура </w:t>
      </w:r>
      <w:r w:rsidR="00650D63">
        <w:rPr>
          <w:color w:val="000000"/>
          <w:sz w:val="22"/>
          <w:szCs w:val="22"/>
        </w:rPr>
        <w:t>закупки</w:t>
      </w:r>
      <w:r w:rsidRPr="002539A4">
        <w:rPr>
          <w:color w:val="000000"/>
          <w:sz w:val="22"/>
          <w:szCs w:val="22"/>
        </w:rPr>
        <w:t xml:space="preserve"> не является конкурсом и ее проведение не регулируется статьями 447—449 части первой Гражданского кодекса Российской Федерации. Данная проц</w:t>
      </w:r>
      <w:r w:rsidRPr="007417E6">
        <w:rPr>
          <w:color w:val="000000"/>
          <w:sz w:val="22"/>
          <w:szCs w:val="22"/>
        </w:rPr>
        <w:t xml:space="preserve">едура </w:t>
      </w:r>
      <w:r w:rsidR="00650D63">
        <w:rPr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</w:t>
      </w:r>
      <w:r w:rsidR="00650D63">
        <w:rPr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не накладывает на Организатора соответствующего объема гражданско-правовых обязательств.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Опубликованное в соответствии с пунктом </w:t>
      </w:r>
      <w:r>
        <w:rPr>
          <w:color w:val="000000"/>
          <w:sz w:val="22"/>
          <w:szCs w:val="22"/>
        </w:rPr>
        <w:t>1.1.</w:t>
      </w:r>
      <w:r w:rsidR="000506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Извещен</w:t>
      </w:r>
      <w:r w:rsidRPr="007417E6">
        <w:rPr>
          <w:color w:val="000000"/>
          <w:sz w:val="22"/>
          <w:szCs w:val="22"/>
        </w:rPr>
        <w:t xml:space="preserve">ие вместе с настоящей Документацией по </w:t>
      </w:r>
      <w:r w:rsidR="00650D63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, являющейся его неотъемлемым приложением, являются </w:t>
      </w:r>
      <w:r w:rsidR="0012056F">
        <w:rPr>
          <w:color w:val="000000"/>
          <w:sz w:val="22"/>
          <w:szCs w:val="22"/>
        </w:rPr>
        <w:t xml:space="preserve">информационным сообщением </w:t>
      </w:r>
      <w:r w:rsidRPr="007417E6">
        <w:rPr>
          <w:color w:val="000000"/>
          <w:sz w:val="22"/>
          <w:szCs w:val="22"/>
        </w:rPr>
        <w:t>и должны рассматриваться в соответствии с этим.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7" w:name="_Ref86827161"/>
      <w:r w:rsidRPr="007417E6">
        <w:rPr>
          <w:color w:val="000000"/>
          <w:sz w:val="22"/>
          <w:szCs w:val="22"/>
        </w:rPr>
        <w:t>Заключенный по результатам з</w:t>
      </w:r>
      <w:r w:rsidR="00D25269">
        <w:rPr>
          <w:color w:val="000000"/>
          <w:sz w:val="22"/>
          <w:szCs w:val="22"/>
        </w:rPr>
        <w:t>акупки</w:t>
      </w:r>
      <w:r w:rsidRPr="007417E6">
        <w:rPr>
          <w:color w:val="000000"/>
          <w:sz w:val="22"/>
          <w:szCs w:val="22"/>
        </w:rPr>
        <w:t xml:space="preserve"> Договор, фиксирует все достигнутые сторонами договоренности.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8" w:name="_Toc55285340"/>
      <w:bookmarkStart w:id="59" w:name="_Toc55305374"/>
      <w:bookmarkStart w:id="60" w:name="_Toc57314620"/>
      <w:bookmarkStart w:id="61" w:name="_Toc69728945"/>
      <w:bookmarkEnd w:id="52"/>
      <w:bookmarkEnd w:id="53"/>
      <w:bookmarkEnd w:id="54"/>
      <w:bookmarkEnd w:id="55"/>
      <w:bookmarkEnd w:id="56"/>
      <w:bookmarkEnd w:id="57"/>
      <w:r w:rsidRPr="007417E6">
        <w:rPr>
          <w:color w:val="000000"/>
          <w:sz w:val="22"/>
          <w:szCs w:val="22"/>
        </w:rPr>
        <w:t xml:space="preserve">Во всем, что не урегулировано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ием о проведении </w:t>
      </w:r>
      <w:r w:rsidR="00C2138C">
        <w:rPr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и настоящей Документацией по </w:t>
      </w:r>
      <w:r w:rsidR="00C2138C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 стороны руководствуются Гражданским кодексом Российской Федерации.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62" w:name="_Toc125426173"/>
      <w:bookmarkStart w:id="63" w:name="_Toc384739090"/>
      <w:bookmarkStart w:id="64" w:name="_Toc55285338"/>
      <w:bookmarkStart w:id="65" w:name="_Toc55305372"/>
      <w:bookmarkStart w:id="66" w:name="_Toc57314621"/>
      <w:bookmarkStart w:id="67" w:name="_Toc69728946"/>
      <w:bookmarkStart w:id="68" w:name="_Toc125426174"/>
      <w:bookmarkEnd w:id="58"/>
      <w:bookmarkEnd w:id="59"/>
      <w:bookmarkEnd w:id="60"/>
      <w:bookmarkEnd w:id="61"/>
      <w:r w:rsidRPr="007417E6">
        <w:rPr>
          <w:sz w:val="22"/>
          <w:szCs w:val="22"/>
        </w:rPr>
        <w:t>Обжалование</w:t>
      </w:r>
      <w:bookmarkEnd w:id="62"/>
      <w:bookmarkEnd w:id="63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69" w:name="_Ref86789831"/>
      <w:r w:rsidRPr="00E64AB6">
        <w:rPr>
          <w:sz w:val="22"/>
          <w:szCs w:val="22"/>
        </w:rPr>
        <w:t>До заключения договора разногласия направляются в Центральный закупочный орган (ЦЗО).</w:t>
      </w:r>
      <w:r w:rsidRPr="007417E6">
        <w:rPr>
          <w:sz w:val="22"/>
          <w:szCs w:val="22"/>
        </w:rPr>
        <w:t xml:space="preserve"> О получении заявления о рассмотрении разногласий ответственный секретарь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незамедлительно уведомляет председателя комиссии, проводящей закупку. На время рассмотрения разногласий </w:t>
      </w:r>
      <w:r>
        <w:rPr>
          <w:sz w:val="22"/>
          <w:szCs w:val="22"/>
        </w:rPr>
        <w:t xml:space="preserve">в ЦЗО </w:t>
      </w:r>
      <w:r w:rsidRPr="007417E6">
        <w:rPr>
          <w:sz w:val="22"/>
          <w:szCs w:val="22"/>
        </w:rPr>
        <w:t>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70" w:name="_Ref49579912"/>
      <w:r w:rsidRPr="007417E6">
        <w:rPr>
          <w:sz w:val="22"/>
          <w:szCs w:val="22"/>
        </w:rPr>
        <w:t xml:space="preserve">Если разногласия не разрешены по взаимному согласию представившего их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и лиц, производивших закупку,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 течение 10 </w:t>
      </w:r>
      <w:r>
        <w:rPr>
          <w:sz w:val="22"/>
          <w:szCs w:val="22"/>
        </w:rPr>
        <w:t xml:space="preserve">рабочих </w:t>
      </w:r>
      <w:r w:rsidRPr="007417E6">
        <w:rPr>
          <w:sz w:val="22"/>
          <w:szCs w:val="22"/>
        </w:rPr>
        <w:t>дней со дня получения таких разногласий выносит письменное решение, которое должно содержать:</w:t>
      </w:r>
      <w:bookmarkEnd w:id="70"/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обоснование мотивов принятия решения;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принять одно или несколько из следующих решений: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разногласиях по завершившимся закупкам — предложить руководству принять решение о возмещении убытков, понесенных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</w:t>
      </w:r>
      <w:r w:rsidRPr="007417E6">
        <w:rPr>
          <w:sz w:val="22"/>
          <w:szCs w:val="22"/>
        </w:rPr>
        <w:lastRenderedPageBreak/>
        <w:t xml:space="preserve">нарушений процедуры его заключения, включена в Договор,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предложить руководству принять решение об одностороннем расторжении договора после его заключения;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признать заявление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необоснованным.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споры и разногласия, возникающие в связи с проведением </w:t>
      </w:r>
      <w:r w:rsidR="00C2138C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, в том числе касающиеся исполнения Организатором и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обязательств, не урегулированные путем претензионного порядка, обращения в ЦЗО заказчика, разрешаются в </w:t>
      </w:r>
      <w:r w:rsidRPr="00C57ED7">
        <w:rPr>
          <w:sz w:val="22"/>
          <w:szCs w:val="22"/>
        </w:rPr>
        <w:t>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>Вышеизложенное не ограничивает права сторон на обращение в суд в соответствии с действующим законодательством РФ.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71" w:name="_Toc384739091"/>
      <w:bookmarkEnd w:id="69"/>
      <w:r w:rsidRPr="007417E6">
        <w:rPr>
          <w:sz w:val="22"/>
          <w:szCs w:val="22"/>
        </w:rPr>
        <w:t xml:space="preserve">Прочие </w:t>
      </w:r>
      <w:bookmarkEnd w:id="64"/>
      <w:bookmarkEnd w:id="65"/>
      <w:r w:rsidRPr="007417E6">
        <w:rPr>
          <w:sz w:val="22"/>
          <w:szCs w:val="22"/>
        </w:rPr>
        <w:t>положения</w:t>
      </w:r>
      <w:bookmarkEnd w:id="66"/>
      <w:bookmarkEnd w:id="67"/>
      <w:bookmarkEnd w:id="68"/>
      <w:bookmarkEnd w:id="71"/>
    </w:p>
    <w:p w:rsidR="007E49CE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63506C">
        <w:rPr>
          <w:sz w:val="22"/>
          <w:szCs w:val="22"/>
        </w:rPr>
        <w:t xml:space="preserve">Организатор обеспечивает разумную конфиденциальность относительно всех полученных от </w:t>
      </w:r>
      <w:r>
        <w:rPr>
          <w:sz w:val="22"/>
          <w:szCs w:val="22"/>
        </w:rPr>
        <w:t>Исполнител</w:t>
      </w:r>
      <w:r w:rsidR="00BE0C67">
        <w:rPr>
          <w:sz w:val="22"/>
          <w:szCs w:val="22"/>
        </w:rPr>
        <w:t>я</w:t>
      </w:r>
      <w:r w:rsidRPr="0063506C">
        <w:rPr>
          <w:sz w:val="22"/>
          <w:szCs w:val="22"/>
        </w:rPr>
        <w:t xml:space="preserve"> сведений, в том числе содержащихся в Предложени</w:t>
      </w:r>
      <w:r w:rsidR="00BE0C67">
        <w:rPr>
          <w:sz w:val="22"/>
          <w:szCs w:val="22"/>
        </w:rPr>
        <w:t>и</w:t>
      </w:r>
      <w:r w:rsidRPr="0063506C">
        <w:rPr>
          <w:sz w:val="22"/>
          <w:szCs w:val="22"/>
        </w:rPr>
        <w:t xml:space="preserve">. Предоставление этой информации другим </w:t>
      </w:r>
      <w:r>
        <w:rPr>
          <w:sz w:val="22"/>
          <w:szCs w:val="22"/>
        </w:rPr>
        <w:t>Исполнителям</w:t>
      </w:r>
      <w:r w:rsidRPr="0063506C">
        <w:rPr>
          <w:sz w:val="22"/>
          <w:szCs w:val="22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</w:t>
      </w:r>
      <w:r w:rsidR="00BE0C67">
        <w:rPr>
          <w:sz w:val="22"/>
          <w:szCs w:val="22"/>
        </w:rPr>
        <w:t>по</w:t>
      </w:r>
      <w:r w:rsidR="00106FC8">
        <w:rPr>
          <w:sz w:val="22"/>
          <w:szCs w:val="22"/>
        </w:rPr>
        <w:t xml:space="preserve"> закупке</w:t>
      </w:r>
      <w:r w:rsidRPr="007417E6">
        <w:rPr>
          <w:sz w:val="22"/>
          <w:szCs w:val="22"/>
        </w:rPr>
        <w:t>.</w:t>
      </w:r>
    </w:p>
    <w:p w:rsidR="00517B1D" w:rsidRPr="007417E6" w:rsidRDefault="00517B1D" w:rsidP="00517B1D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r>
        <w:rPr>
          <w:sz w:val="22"/>
          <w:szCs w:val="22"/>
        </w:rPr>
        <w:t>Н</w:t>
      </w:r>
      <w:r w:rsidRPr="007417E6">
        <w:rPr>
          <w:sz w:val="22"/>
          <w:szCs w:val="22"/>
        </w:rPr>
        <w:t>ачальная (предельная) цена</w:t>
      </w:r>
    </w:p>
    <w:p w:rsidR="00517B1D" w:rsidRPr="007C59F6" w:rsidRDefault="00517B1D" w:rsidP="00517B1D">
      <w:pPr>
        <w:pStyle w:val="a1"/>
        <w:numPr>
          <w:ilvl w:val="0"/>
          <w:numId w:val="0"/>
        </w:numPr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7C59F6">
        <w:rPr>
          <w:sz w:val="22"/>
          <w:szCs w:val="22"/>
        </w:rPr>
        <w:t>В соответствии с извещением о проведении за</w:t>
      </w:r>
      <w:r w:rsidR="00C95C5F">
        <w:rPr>
          <w:sz w:val="22"/>
          <w:szCs w:val="22"/>
        </w:rPr>
        <w:t>купки</w:t>
      </w:r>
      <w:r w:rsidRPr="007C59F6">
        <w:rPr>
          <w:sz w:val="22"/>
          <w:szCs w:val="22"/>
        </w:rPr>
        <w:t xml:space="preserve">, начальная (предельная) цена составляет: </w:t>
      </w:r>
    </w:p>
    <w:p w:rsidR="00524293" w:rsidRPr="00524293" w:rsidRDefault="00524293" w:rsidP="00524293">
      <w:pPr>
        <w:pStyle w:val="a1"/>
        <w:numPr>
          <w:ilvl w:val="0"/>
          <w:numId w:val="0"/>
        </w:numPr>
        <w:spacing w:line="240" w:lineRule="auto"/>
        <w:ind w:left="1134"/>
        <w:rPr>
          <w:sz w:val="24"/>
          <w:szCs w:val="24"/>
        </w:rPr>
      </w:pPr>
      <w:r w:rsidRPr="00524293">
        <w:rPr>
          <w:b/>
          <w:sz w:val="24"/>
          <w:szCs w:val="24"/>
        </w:rPr>
        <w:t xml:space="preserve">980 287 </w:t>
      </w:r>
      <w:r w:rsidRPr="00524293">
        <w:rPr>
          <w:sz w:val="24"/>
          <w:szCs w:val="24"/>
        </w:rPr>
        <w:t>(девятьсот восемьдесят тысяч двести восемьдесят семь) рублей 00 коп. РФ, без учета НДС;</w:t>
      </w:r>
    </w:p>
    <w:p w:rsidR="00BE0C67" w:rsidRDefault="004E7833" w:rsidP="00D94857">
      <w:pPr>
        <w:pStyle w:val="affa"/>
        <w:spacing w:after="0"/>
        <w:ind w:left="1134" w:right="-6" w:hanging="1134"/>
        <w:jc w:val="both"/>
      </w:pPr>
      <w:r w:rsidRPr="004E7833">
        <w:rPr>
          <w:sz w:val="22"/>
          <w:szCs w:val="22"/>
        </w:rPr>
        <w:t>1.4.3.</w:t>
      </w:r>
      <w:r>
        <w:rPr>
          <w:b/>
          <w:sz w:val="22"/>
          <w:szCs w:val="22"/>
        </w:rPr>
        <w:t xml:space="preserve">      </w:t>
      </w:r>
      <w:r w:rsidR="00CC2049" w:rsidRPr="00CC2049">
        <w:rPr>
          <w:sz w:val="22"/>
          <w:szCs w:val="22"/>
        </w:rPr>
        <w:t>Н</w:t>
      </w:r>
      <w:r w:rsidR="008B2DCF" w:rsidRPr="00CC2049">
        <w:rPr>
          <w:sz w:val="22"/>
          <w:szCs w:val="22"/>
        </w:rPr>
        <w:t xml:space="preserve">аименование единственного поставщика: </w:t>
      </w:r>
      <w:r w:rsidR="00524293">
        <w:rPr>
          <w:sz w:val="22"/>
          <w:szCs w:val="22"/>
        </w:rPr>
        <w:t xml:space="preserve">ООО </w:t>
      </w:r>
      <w:r w:rsidR="00BE0C67">
        <w:t>«</w:t>
      </w:r>
      <w:r w:rsidR="00524293">
        <w:t>Мегалит</w:t>
      </w:r>
      <w:r w:rsidR="00BE0C67">
        <w:t>»</w:t>
      </w:r>
      <w:r w:rsidR="00BE0C67" w:rsidRPr="00775E46">
        <w:t xml:space="preserve"> </w:t>
      </w:r>
      <w:r w:rsidR="00524293">
        <w:t>170008</w:t>
      </w:r>
      <w:r w:rsidR="00BE0C67" w:rsidRPr="00775E46">
        <w:t>,</w:t>
      </w:r>
      <w:r w:rsidR="00524293">
        <w:t xml:space="preserve"> г. Тверь, </w:t>
      </w:r>
      <w:proofErr w:type="spellStart"/>
      <w:r w:rsidR="00524293">
        <w:t>ул</w:t>
      </w:r>
      <w:proofErr w:type="spellEnd"/>
      <w:r w:rsidR="00524293">
        <w:t xml:space="preserve"> </w:t>
      </w:r>
      <w:r w:rsidR="00D94857">
        <w:t xml:space="preserve">   </w:t>
      </w:r>
      <w:r w:rsidR="00524293">
        <w:t xml:space="preserve">Озерная д. 16, корп. 1, </w:t>
      </w:r>
      <w:proofErr w:type="spellStart"/>
      <w:r w:rsidR="00524293">
        <w:t>помещ</w:t>
      </w:r>
      <w:proofErr w:type="spellEnd"/>
      <w:r w:rsidR="00524293">
        <w:t>. 5</w:t>
      </w:r>
      <w:r w:rsidR="00BE0C67" w:rsidRPr="00775E46">
        <w:t xml:space="preserve"> </w:t>
      </w:r>
    </w:p>
    <w:p w:rsidR="00050604" w:rsidRPr="004E7833" w:rsidRDefault="00BE0C67" w:rsidP="00D94857">
      <w:pPr>
        <w:pStyle w:val="affa"/>
        <w:spacing w:after="0"/>
        <w:ind w:right="-6"/>
        <w:jc w:val="both"/>
        <w:rPr>
          <w:sz w:val="22"/>
          <w:szCs w:val="22"/>
        </w:rPr>
      </w:pPr>
      <w:r w:rsidRPr="00775E46">
        <w:t xml:space="preserve">  </w:t>
      </w:r>
      <w:r w:rsidR="00050604" w:rsidRPr="004E7833">
        <w:rPr>
          <w:sz w:val="22"/>
          <w:szCs w:val="22"/>
        </w:rPr>
        <w:t xml:space="preserve"> </w:t>
      </w:r>
    </w:p>
    <w:p w:rsidR="00676D99" w:rsidRPr="00676D99" w:rsidRDefault="00676D99" w:rsidP="003436E7">
      <w:pPr>
        <w:spacing w:line="240" w:lineRule="auto"/>
        <w:ind w:left="1134" w:hanging="1134"/>
        <w:jc w:val="left"/>
      </w:pPr>
    </w:p>
    <w:p w:rsidR="00F45BCD" w:rsidRDefault="00F45BCD" w:rsidP="00106FC8">
      <w:bookmarkStart w:id="72" w:name="_Ref93217065"/>
      <w:bookmarkStart w:id="73" w:name="_Ref93389610"/>
      <w:bookmarkStart w:id="74" w:name="_Toc125426175"/>
      <w:bookmarkStart w:id="75" w:name="_Ref199902053"/>
      <w:bookmarkStart w:id="76" w:name="_Ref199902064"/>
      <w:bookmarkStart w:id="77" w:name="_Toc263329003"/>
      <w:bookmarkStart w:id="78" w:name="_Toc384739092"/>
      <w:bookmarkStart w:id="79" w:name="ЗАКАЗ"/>
      <w:bookmarkStart w:id="80" w:name="_Toc167189319"/>
      <w:bookmarkStart w:id="81" w:name="_Toc168725254"/>
      <w:bookmarkStart w:id="82" w:name="_Ref55300680"/>
      <w:bookmarkStart w:id="83" w:name="_Toc55305378"/>
      <w:bookmarkStart w:id="84" w:name="_Toc57314640"/>
      <w:bookmarkStart w:id="85" w:name="_Toc69728963"/>
      <w:bookmarkStart w:id="86" w:name="_Toc125426190"/>
      <w:bookmarkStart w:id="87" w:name="ИНСТРУКЦИИ"/>
    </w:p>
    <w:p w:rsidR="00F45BCD" w:rsidRDefault="00F45BCD" w:rsidP="00F45BCD">
      <w:pPr>
        <w:pStyle w:val="1"/>
        <w:rPr>
          <w:sz w:val="24"/>
          <w:szCs w:val="24"/>
        </w:rPr>
      </w:pPr>
      <w:r w:rsidRPr="00F45BCD">
        <w:rPr>
          <w:sz w:val="24"/>
          <w:szCs w:val="24"/>
        </w:rPr>
        <w:lastRenderedPageBreak/>
        <w:t>Проект договора</w:t>
      </w:r>
      <w:r w:rsidR="00CA6C0B">
        <w:rPr>
          <w:sz w:val="24"/>
          <w:szCs w:val="24"/>
        </w:rPr>
        <w:t xml:space="preserve"> аренды нежилого помещения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>г. Тверь</w:t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="00CA6C0B">
        <w:rPr>
          <w:sz w:val="24"/>
          <w:szCs w:val="24"/>
        </w:rPr>
        <w:t xml:space="preserve">               </w:t>
      </w:r>
      <w:r w:rsidRPr="00D94857">
        <w:rPr>
          <w:sz w:val="24"/>
          <w:szCs w:val="24"/>
        </w:rPr>
        <w:tab/>
        <w:t xml:space="preserve"> </w:t>
      </w:r>
      <w:r w:rsidR="005B225D">
        <w:rPr>
          <w:sz w:val="24"/>
          <w:szCs w:val="24"/>
        </w:rPr>
        <w:t xml:space="preserve">                 </w:t>
      </w:r>
      <w:r w:rsidRPr="00D94857">
        <w:rPr>
          <w:sz w:val="24"/>
          <w:szCs w:val="24"/>
        </w:rPr>
        <w:t xml:space="preserve">          _____   201</w:t>
      </w:r>
      <w:r w:rsidR="00226DAD">
        <w:rPr>
          <w:sz w:val="24"/>
          <w:szCs w:val="24"/>
          <w:lang w:val="en-US"/>
        </w:rPr>
        <w:t>9</w:t>
      </w:r>
      <w:r w:rsidRPr="00D94857">
        <w:rPr>
          <w:sz w:val="24"/>
          <w:szCs w:val="24"/>
        </w:rPr>
        <w:t xml:space="preserve"> г.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b/>
          <w:sz w:val="24"/>
          <w:szCs w:val="24"/>
        </w:rPr>
        <w:t>Общество с ограниченной ответственностью «МЕГАЛИТ»</w:t>
      </w:r>
      <w:r w:rsidRPr="00D94857">
        <w:rPr>
          <w:sz w:val="24"/>
          <w:szCs w:val="24"/>
        </w:rPr>
        <w:t xml:space="preserve">, именуемое в дальнейшем «Арендодатель», в лице Генерального директора </w:t>
      </w:r>
      <w:proofErr w:type="spellStart"/>
      <w:r w:rsidRPr="00D94857">
        <w:rPr>
          <w:sz w:val="24"/>
          <w:szCs w:val="24"/>
        </w:rPr>
        <w:t>Распопова</w:t>
      </w:r>
      <w:proofErr w:type="spellEnd"/>
      <w:r w:rsidRPr="00D94857">
        <w:rPr>
          <w:sz w:val="24"/>
          <w:szCs w:val="24"/>
        </w:rPr>
        <w:t xml:space="preserve"> А.</w:t>
      </w:r>
      <w:r w:rsidR="00CA6C0B">
        <w:rPr>
          <w:sz w:val="24"/>
          <w:szCs w:val="24"/>
        </w:rPr>
        <w:t xml:space="preserve"> </w:t>
      </w:r>
      <w:r w:rsidRPr="00D94857">
        <w:rPr>
          <w:sz w:val="24"/>
          <w:szCs w:val="24"/>
        </w:rPr>
        <w:t>Ю., действующего на основании Устава, с одной стороны, и А</w:t>
      </w:r>
      <w:r w:rsidRPr="00D94857">
        <w:rPr>
          <w:b/>
          <w:sz w:val="24"/>
          <w:szCs w:val="24"/>
        </w:rPr>
        <w:t xml:space="preserve">кционерное общество «Региональная газовая компания» </w:t>
      </w:r>
      <w:r w:rsidRPr="00D94857">
        <w:rPr>
          <w:sz w:val="24"/>
          <w:szCs w:val="24"/>
        </w:rPr>
        <w:t>далее именуемое «Арендатор», в лице Генерального директора</w:t>
      </w:r>
      <w:r w:rsidRPr="00D94857">
        <w:rPr>
          <w:b/>
          <w:sz w:val="24"/>
          <w:szCs w:val="24"/>
        </w:rPr>
        <w:t xml:space="preserve"> </w:t>
      </w:r>
      <w:proofErr w:type="spellStart"/>
      <w:r w:rsidR="00CA6C0B" w:rsidRPr="00CA6C0B">
        <w:rPr>
          <w:sz w:val="24"/>
          <w:szCs w:val="24"/>
        </w:rPr>
        <w:t>Юдкина</w:t>
      </w:r>
      <w:proofErr w:type="spellEnd"/>
      <w:r w:rsidR="00CA6C0B" w:rsidRPr="00CA6C0B">
        <w:rPr>
          <w:sz w:val="24"/>
          <w:szCs w:val="24"/>
        </w:rPr>
        <w:t xml:space="preserve"> Д. Л</w:t>
      </w:r>
      <w:r w:rsidRPr="00D94857">
        <w:rPr>
          <w:sz w:val="24"/>
          <w:szCs w:val="24"/>
        </w:rPr>
        <w:t>., действующего на основании Устава, с другой стороны, а вместе именуемые «Стороны», заключили настоящий договор аренды нежилого помещения (далее по тексту – Договор) о нижеследующем: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p w:rsidR="00D94857" w:rsidRPr="00D94857" w:rsidRDefault="00D94857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  <w:r w:rsidRPr="00D94857">
        <w:rPr>
          <w:rFonts w:ascii="Times New Roman" w:hAnsi="Times New Roman"/>
          <w:szCs w:val="24"/>
        </w:rPr>
        <w:t>1. Предмет договора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p w:rsidR="00D94857" w:rsidRPr="00D94857" w:rsidRDefault="00D94857" w:rsidP="004E18A5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Арендодатель передает, а Арендатор принимает во временное владение и пользование, нежилое помещение (далее по тексту – помещение) общей площадью </w:t>
      </w:r>
      <w:r w:rsidR="00CA6C0B">
        <w:rPr>
          <w:sz w:val="24"/>
          <w:szCs w:val="24"/>
        </w:rPr>
        <w:t>203</w:t>
      </w:r>
      <w:r w:rsidRPr="00D94857">
        <w:rPr>
          <w:sz w:val="24"/>
          <w:szCs w:val="24"/>
        </w:rPr>
        <w:t xml:space="preserve"> квадратных метра, этаж цокольный №1, по адресу: г. Тверь, ул.</w:t>
      </w:r>
      <w:r w:rsidR="00226DAD" w:rsidRPr="00226DAD">
        <w:rPr>
          <w:sz w:val="24"/>
          <w:szCs w:val="24"/>
        </w:rPr>
        <w:t xml:space="preserve"> </w:t>
      </w:r>
      <w:r w:rsidRPr="00D94857">
        <w:rPr>
          <w:sz w:val="24"/>
          <w:szCs w:val="24"/>
        </w:rPr>
        <w:t xml:space="preserve">Озерная, д.16, корп.1, помещение </w:t>
      </w:r>
      <w:r w:rsidRPr="00D94857">
        <w:rPr>
          <w:sz w:val="24"/>
          <w:szCs w:val="24"/>
          <w:lang w:val="en-US"/>
        </w:rPr>
        <w:t>V</w:t>
      </w:r>
      <w:r w:rsidRPr="00D94857">
        <w:rPr>
          <w:sz w:val="24"/>
          <w:szCs w:val="24"/>
        </w:rPr>
        <w:t>.</w:t>
      </w:r>
    </w:p>
    <w:p w:rsidR="00D94857" w:rsidRPr="00D94857" w:rsidRDefault="00D94857" w:rsidP="004E18A5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Арендуемое помещение принадлежит Арендодателю на праве собственности, что подтверждается Свидетельством о государственной регистрации права 69-АВ №447781 от 17.02.2012 года.</w:t>
      </w:r>
    </w:p>
    <w:p w:rsidR="00D94857" w:rsidRPr="00D94857" w:rsidRDefault="00D94857" w:rsidP="004E18A5">
      <w:pPr>
        <w:pStyle w:val="affa"/>
        <w:numPr>
          <w:ilvl w:val="1"/>
          <w:numId w:val="7"/>
        </w:numPr>
        <w:spacing w:after="0"/>
        <w:jc w:val="both"/>
      </w:pPr>
      <w:r w:rsidRPr="00D94857">
        <w:t>Арендуемое помещение предоставляется Арендатору с целью использования его для уставной деятельности Арендатора и предназначено для размещения офиса.</w:t>
      </w:r>
    </w:p>
    <w:p w:rsidR="00D94857" w:rsidRPr="00D94857" w:rsidRDefault="00D94857" w:rsidP="00D94857">
      <w:pPr>
        <w:pStyle w:val="affa"/>
        <w:ind w:firstLine="142"/>
      </w:pPr>
    </w:p>
    <w:p w:rsidR="00D94857" w:rsidRPr="00D94857" w:rsidRDefault="00D94857" w:rsidP="00D94857">
      <w:pPr>
        <w:pStyle w:val="34"/>
        <w:jc w:val="center"/>
        <w:rPr>
          <w:b/>
          <w:sz w:val="24"/>
          <w:szCs w:val="24"/>
        </w:rPr>
      </w:pPr>
      <w:r w:rsidRPr="00D94857">
        <w:rPr>
          <w:b/>
          <w:sz w:val="24"/>
          <w:szCs w:val="24"/>
        </w:rPr>
        <w:t>2. Порядок передачи помещений</w:t>
      </w:r>
    </w:p>
    <w:p w:rsidR="00D94857" w:rsidRPr="00D94857" w:rsidRDefault="00D94857" w:rsidP="00D94857">
      <w:pPr>
        <w:pStyle w:val="34"/>
        <w:jc w:val="center"/>
        <w:rPr>
          <w:b/>
          <w:sz w:val="24"/>
          <w:szCs w:val="24"/>
        </w:rPr>
      </w:pPr>
    </w:p>
    <w:p w:rsidR="00D94857" w:rsidRPr="00D94857" w:rsidRDefault="00D94857" w:rsidP="004E18A5">
      <w:pPr>
        <w:pStyle w:val="34"/>
        <w:numPr>
          <w:ilvl w:val="1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D94857">
        <w:rPr>
          <w:sz w:val="24"/>
          <w:szCs w:val="24"/>
        </w:rPr>
        <w:t>Арендодатель в течение 5-ти дневного срока с момента подписания договора аренды передает Арендатору арендуемое помещение по акту сдачи-приемки, подписываемому Сторонами и являющимся неотъемлемой частью настоящего договора (Приложение № 1). В случае не подписания акта сдачи-приемки в течение 14-ти дней с момента подписания настоящего Договора, настоящий Договор считается не заключенным.</w:t>
      </w:r>
    </w:p>
    <w:p w:rsidR="00D94857" w:rsidRPr="00D94857" w:rsidRDefault="00D94857" w:rsidP="004E18A5">
      <w:pPr>
        <w:pStyle w:val="34"/>
        <w:numPr>
          <w:ilvl w:val="1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D94857">
        <w:rPr>
          <w:sz w:val="24"/>
          <w:szCs w:val="24"/>
        </w:rPr>
        <w:t>Акт сдачи-приемки арендуемого помещения подписывается в двух экземплярах и хранится по одному экземпляру у каждой из Сторон.</w:t>
      </w:r>
    </w:p>
    <w:p w:rsidR="00D94857" w:rsidRPr="00D94857" w:rsidRDefault="00D94857" w:rsidP="004E18A5">
      <w:pPr>
        <w:pStyle w:val="34"/>
        <w:numPr>
          <w:ilvl w:val="1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D94857">
        <w:rPr>
          <w:sz w:val="24"/>
          <w:szCs w:val="24"/>
        </w:rPr>
        <w:t>При прекращении Договора аренды Арендатор передает помещения Арендодателю по акту сдачи-приемки не позднее 5-ти дней с момента прекращения действия настоящего договора. Стоимость неотделимых улучшений арендованных помещений, произведенных Арендатором за свой счет без письменного разрешения Арендодателя, не подлежит возмещению Арендодателем после прекращения настоящего Договора.</w:t>
      </w:r>
    </w:p>
    <w:p w:rsidR="00D94857" w:rsidRPr="00D94857" w:rsidRDefault="00D94857" w:rsidP="004E18A5">
      <w:pPr>
        <w:pStyle w:val="34"/>
        <w:numPr>
          <w:ilvl w:val="1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D94857">
        <w:rPr>
          <w:sz w:val="24"/>
          <w:szCs w:val="24"/>
        </w:rPr>
        <w:t>Помещение должно быть передано в состоянии, соответствующем характеристикам, указанным в Приложении № 1 к настоящему Договору, и пригодным для дальнейшей эксплуатации. При возврате помещения в состоянии, худшем, чем они были переданы Арендатору по акту сдачи-приемки (с учетом нормального износа), в акте сдачи-приемки отражаются: ущерб, нанесенный помещениям, сумма ущерба и сроки ее уплаты. Арендатор обязан возместить понесенный Арендодателем ущерб в месячный срок.</w:t>
      </w:r>
    </w:p>
    <w:p w:rsidR="00D94857" w:rsidRPr="00D94857" w:rsidRDefault="00D94857" w:rsidP="00D94857">
      <w:pPr>
        <w:pStyle w:val="34"/>
        <w:rPr>
          <w:i/>
          <w:sz w:val="24"/>
          <w:szCs w:val="24"/>
        </w:rPr>
      </w:pPr>
      <w:r w:rsidRPr="00D94857">
        <w:rPr>
          <w:i/>
          <w:sz w:val="24"/>
          <w:szCs w:val="24"/>
        </w:rPr>
        <w:t xml:space="preserve">  </w:t>
      </w:r>
    </w:p>
    <w:p w:rsidR="00CA6C0B" w:rsidRDefault="00CA6C0B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</w:p>
    <w:p w:rsidR="00CA6C0B" w:rsidRDefault="00CA6C0B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</w:p>
    <w:p w:rsidR="00D94857" w:rsidRPr="00D94857" w:rsidRDefault="00D94857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  <w:r w:rsidRPr="00D94857">
        <w:rPr>
          <w:rFonts w:ascii="Times New Roman" w:hAnsi="Times New Roman"/>
          <w:szCs w:val="24"/>
        </w:rPr>
        <w:lastRenderedPageBreak/>
        <w:t>3. Обязанности и права сторон</w:t>
      </w:r>
    </w:p>
    <w:p w:rsidR="00D94857" w:rsidRPr="00D94857" w:rsidRDefault="00D94857" w:rsidP="00D94857">
      <w:pPr>
        <w:pStyle w:val="a9"/>
        <w:tabs>
          <w:tab w:val="left" w:pos="708"/>
        </w:tabs>
        <w:rPr>
          <w:sz w:val="24"/>
          <w:szCs w:val="24"/>
        </w:rPr>
      </w:pPr>
    </w:p>
    <w:p w:rsidR="00D94857" w:rsidRPr="00D94857" w:rsidRDefault="00D94857" w:rsidP="004E18A5">
      <w:pPr>
        <w:pStyle w:val="affa"/>
        <w:numPr>
          <w:ilvl w:val="1"/>
          <w:numId w:val="9"/>
        </w:numPr>
        <w:spacing w:after="0"/>
        <w:ind w:left="567" w:hanging="567"/>
        <w:jc w:val="both"/>
        <w:rPr>
          <w:b/>
        </w:rPr>
      </w:pPr>
      <w:r w:rsidRPr="00D94857">
        <w:rPr>
          <w:b/>
        </w:rPr>
        <w:t>Арендодатель обязуется: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Не позднее 5-ти дней с момента вступления в силу настоящего договора передать Арендатору арендуемое помещение. Помещение передается Арендатору на основании Акта сдачи-приемки нежилого помещения (Приложение № 1 к настоящему Договору).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В период действия настоящего Договора не препятствовать деятельности Арендатора в арендуемых помещениях, за исключением п. 3.3.2 настоящего договора.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За свой счет производить капитальный ремонт арендуемых помещений, занимаемых Арендатором.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В случае аварий, происшедших в помещениях не по вине Арендатора, немедленно за свой счет принимать все необходимые меры к их устранению.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В случае отчуждения помещений, информировать об этом Арендатора не позднее, чем за 30 </w:t>
      </w:r>
      <w:proofErr w:type="gramStart"/>
      <w:r w:rsidRPr="00D94857">
        <w:rPr>
          <w:sz w:val="24"/>
          <w:szCs w:val="24"/>
        </w:rPr>
        <w:t>дней  до</w:t>
      </w:r>
      <w:proofErr w:type="gramEnd"/>
      <w:r w:rsidRPr="00D94857">
        <w:rPr>
          <w:sz w:val="24"/>
          <w:szCs w:val="24"/>
        </w:rPr>
        <w:t xml:space="preserve"> смены собственника здания.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Направлять уведомления в случаях: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 xml:space="preserve">-   досрочного расторжения договора; 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>-   изменения величины арендной платы;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>-   изменения или прекращения изменения обязательств по настоящему Договору;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>-   необходимости и сроках проведения текущего ремонта;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>-   нарушения сроков уплаты арендной платы.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Осуществлять контроль за исполнением настоящего Договора.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D94857" w:rsidRPr="00D94857" w:rsidRDefault="00D94857" w:rsidP="004E18A5">
      <w:pPr>
        <w:pStyle w:val="affa"/>
        <w:numPr>
          <w:ilvl w:val="1"/>
          <w:numId w:val="9"/>
        </w:numPr>
        <w:spacing w:after="0"/>
        <w:jc w:val="both"/>
        <w:rPr>
          <w:u w:val="single"/>
        </w:rPr>
      </w:pPr>
      <w:r w:rsidRPr="00D94857">
        <w:rPr>
          <w:b/>
        </w:rPr>
        <w:t>Арендатор обязуется: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Не позднее 5-ти дней с момента подписания настоящего Договора принять от Арендодателя помещение по акту сдачи-приемки.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Использовать арендуемое помещение исключительно по прямому назначению в соответствии с настоящим Договором.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Вносить арендную плату, а также иные обязательные платежи в порядке и сроки, установленные настоящим Договором.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 xml:space="preserve">Содержать арендуемое помещение в полной исправности и соответствующем санитарном состоянии в соответствии с требованиями СЭС, обеспечивать пожарную безопасность и надлежащее состояние электропроводки, соблюдать экологическую безопасность и нести все расходы, связанные с этим.  Категорически </w:t>
      </w:r>
      <w:proofErr w:type="gramStart"/>
      <w:r w:rsidRPr="00D94857">
        <w:t>запрещается  курение</w:t>
      </w:r>
      <w:proofErr w:type="gramEnd"/>
      <w:r w:rsidRPr="00D94857">
        <w:t xml:space="preserve"> в арендуемых помещениях. В случаях срабатывания пожарной сигнализации, по вине </w:t>
      </w:r>
      <w:proofErr w:type="gramStart"/>
      <w:r w:rsidRPr="00D94857">
        <w:t>Арендатора,  все</w:t>
      </w:r>
      <w:proofErr w:type="gramEnd"/>
      <w:r w:rsidRPr="00D94857">
        <w:t xml:space="preserve"> расходы, связанные с восстановлением работоспособности пожарной сигнализации, оплачивает Арендатор. 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proofErr w:type="gramStart"/>
      <w:r w:rsidRPr="00D94857">
        <w:t>Своевременно  производить</w:t>
      </w:r>
      <w:proofErr w:type="gramEnd"/>
      <w:r w:rsidRPr="00D94857">
        <w:t xml:space="preserve"> за свой счет текущий ремонт арендуемых помещений. Принимать необходимые меры к устранению аварий, возникших </w:t>
      </w:r>
      <w:proofErr w:type="gramStart"/>
      <w:r w:rsidRPr="00D94857">
        <w:t>в  помещениях</w:t>
      </w:r>
      <w:proofErr w:type="gramEnd"/>
      <w:r w:rsidRPr="00D94857">
        <w:t xml:space="preserve"> по вине Арендатора. 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Не производить перепланировку, реконструкцию, капитальные ремонтные работы (электрооборудования, водоснабжения, теплоснабжения и т. д.) в арендуемых помещениях без письменного разрешения Арендодателя.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 xml:space="preserve">Не предпринимать какие-либо действия, которые, по мнению Арендодателя, приводят к ухудшению внешнего вида здания, в котором находится арендуемое помещение, включая, но, не ограничиваясь нижеперечисленным: установление знаков, рекламных материалов, лозунгов в окнах, на дверях или балконах. Любого рода именные таблички, реклама, иные объявления, знаки, индивидуальные антенны телевизионного приема, а также иные стационарные приемо-передающие устройства могут устанавливаться на здании, в котором находятся арендуемые помещения, </w:t>
      </w:r>
      <w:r w:rsidRPr="00D94857">
        <w:lastRenderedPageBreak/>
        <w:t>только с предварительного письменного разрешения Арендодателя. Самовольное размещение любой рекламной продукции запрещено.</w:t>
      </w:r>
    </w:p>
    <w:p w:rsidR="00D94857" w:rsidRPr="00D94857" w:rsidRDefault="00D94857" w:rsidP="004E18A5">
      <w:pPr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в уставный капитал предприятия и т.п.).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 xml:space="preserve">Не позднее, чем за один месяц, письменно сообщить Арендодателю о своем намерении продлить срок действия Договора аренды или освободить помещения, как в связи с окончанием срока действия договора, так и при досрочном расторжении настоящего Договора, и сдать арендуемое помещение Арендодателю в надлежащем состоянии, с учетом нормального износа. 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Немедленно извещать Арендодателя или его представителей о любом повреждении помещения, авариях и их последствиях. За свой счет устранять аварии и их последствия, в том числе возмещать причинённые аварией или пожаром, возникшим в арендуемых помещениях, убытки третьим лицами и Арендодателю, произошедшие по вине Арендатора.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Не вскрывать, самостоятельно не эксплуатировать электрические щитки освещения, телефонные шкафы, пожарные краны (кроме аварийных случаев).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 xml:space="preserve">Обеспечить представителям Арендодателя, а также </w:t>
      </w:r>
      <w:proofErr w:type="gramStart"/>
      <w:r w:rsidRPr="00D94857">
        <w:t>управомоченных  государственных</w:t>
      </w:r>
      <w:proofErr w:type="gramEnd"/>
      <w:r w:rsidRPr="00D94857">
        <w:t xml:space="preserve"> и муниципальных органов свободный доступ в помещения для осуществления контроля, выполнения аварийных, ремонтных и других работ.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В течение 3-х месяцев после получения уведомления от Арендодателя, предоставить арендуемое помещение для капитального ремонта или реконструкции. В этом случае Арендатору могут быть предоставлены иные помещения для аренды.</w:t>
      </w:r>
    </w:p>
    <w:p w:rsidR="00D94857" w:rsidRPr="00D94857" w:rsidRDefault="00D94857" w:rsidP="004E18A5">
      <w:pPr>
        <w:pStyle w:val="affa"/>
        <w:numPr>
          <w:ilvl w:val="1"/>
          <w:numId w:val="9"/>
        </w:numPr>
        <w:spacing w:after="0"/>
        <w:jc w:val="both"/>
        <w:rPr>
          <w:b/>
        </w:rPr>
      </w:pPr>
      <w:r w:rsidRPr="00D94857">
        <w:rPr>
          <w:b/>
        </w:rPr>
        <w:t>Арендодатель вправе: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Контролировать соблюдение Арендатором условий настоящего Договора.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Беспрепятственно посещать сданное в аренду помещение с целью реализации контрольных функций.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Осуществлять иные правомочия собственника, не ограниченные условиями настоящего Договора.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 xml:space="preserve">Устанавливать Арендатору сроки проведения текущего ремонта помещений аренды в соответствии с установленными нормами. </w:t>
      </w:r>
    </w:p>
    <w:p w:rsidR="00D94857" w:rsidRPr="00D94857" w:rsidRDefault="00D94857" w:rsidP="004E18A5">
      <w:pPr>
        <w:pStyle w:val="affa"/>
        <w:numPr>
          <w:ilvl w:val="2"/>
          <w:numId w:val="9"/>
        </w:numPr>
        <w:spacing w:after="0"/>
        <w:jc w:val="both"/>
      </w:pPr>
      <w:r w:rsidRPr="00D94857">
        <w:t>В случае нарушения Арендатором срока внесения арендной платы более чем 3 (три) недели, ограничить доступ в арендуемое помещение.</w:t>
      </w:r>
    </w:p>
    <w:p w:rsidR="00D94857" w:rsidRPr="00D94857" w:rsidRDefault="00D94857" w:rsidP="00D94857">
      <w:pPr>
        <w:pStyle w:val="affa"/>
        <w:ind w:firstLine="708"/>
        <w:rPr>
          <w:color w:val="FF0000"/>
        </w:rPr>
      </w:pPr>
      <w:r w:rsidRPr="00D94857">
        <w:t xml:space="preserve"> </w:t>
      </w:r>
    </w:p>
    <w:p w:rsidR="00D94857" w:rsidRPr="00D94857" w:rsidRDefault="00D94857" w:rsidP="004E18A5">
      <w:pPr>
        <w:pStyle w:val="affa"/>
        <w:numPr>
          <w:ilvl w:val="0"/>
          <w:numId w:val="10"/>
        </w:numPr>
        <w:spacing w:after="0"/>
        <w:jc w:val="center"/>
        <w:rPr>
          <w:b/>
        </w:rPr>
      </w:pPr>
      <w:r w:rsidRPr="00D94857">
        <w:rPr>
          <w:b/>
        </w:rPr>
        <w:t>Сумма арендной платы и порядок расчетов</w:t>
      </w:r>
    </w:p>
    <w:p w:rsidR="00D94857" w:rsidRPr="00D94857" w:rsidRDefault="00D94857" w:rsidP="00D94857">
      <w:pPr>
        <w:pStyle w:val="affa"/>
        <w:ind w:left="708"/>
        <w:rPr>
          <w:b/>
        </w:rPr>
      </w:pPr>
    </w:p>
    <w:p w:rsidR="00D94857" w:rsidRPr="00D94857" w:rsidRDefault="00D94857" w:rsidP="00461530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 xml:space="preserve">Размер арендной платы устанавливается на весь срок действия настоящего Договора. </w:t>
      </w:r>
      <w:r w:rsidR="00CA6C0B">
        <w:t>Общая сумма арендной платы по Договору составляет 980 287 (девятьсот восемьдесят тысяч двести восемьдесят семь) рублей</w:t>
      </w:r>
      <w:r w:rsidR="00E86CC1">
        <w:t>,</w:t>
      </w:r>
      <w:r w:rsidR="00CA6C0B">
        <w:t xml:space="preserve"> </w:t>
      </w:r>
      <w:r w:rsidR="00E86CC1" w:rsidRPr="00CA6C0B">
        <w:t>НДС не облагается</w:t>
      </w:r>
      <w:r w:rsidR="00E86CC1" w:rsidRPr="00D94857">
        <w:t>, в связи с тем, что Арендодатель применяет упрощенную систему налогообложения и не является плательщиком налога на добавленную стоимость.</w:t>
      </w:r>
      <w:r w:rsidR="00E86CC1">
        <w:t xml:space="preserve"> </w:t>
      </w:r>
      <w:r w:rsidRPr="00D94857">
        <w:t xml:space="preserve">Арендная плата в месяц за всю площадь арендуемого помещения составляет </w:t>
      </w:r>
      <w:r w:rsidR="00CA6C0B">
        <w:t>89 117</w:t>
      </w:r>
      <w:r w:rsidRPr="00D94857">
        <w:t xml:space="preserve"> (</w:t>
      </w:r>
      <w:r w:rsidR="00CA6C0B">
        <w:t>в</w:t>
      </w:r>
      <w:r w:rsidR="00E86CC1">
        <w:t>осемьдесят девять тысяч сто сем</w:t>
      </w:r>
      <w:r w:rsidR="00CA6C0B">
        <w:t>надцать</w:t>
      </w:r>
      <w:r w:rsidRPr="00D94857">
        <w:t>)</w:t>
      </w:r>
      <w:r w:rsidRPr="00E86CC1">
        <w:rPr>
          <w:b/>
        </w:rPr>
        <w:t xml:space="preserve"> </w:t>
      </w:r>
      <w:r w:rsidRPr="00CA6C0B">
        <w:t>рублей</w:t>
      </w:r>
      <w:r w:rsidR="00E86CC1">
        <w:t>,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 xml:space="preserve">Оплата арендной платы производится Арендатором путем перечисления денежных средств на расчетный счет Арендодателя или на иной указанный им счет. Копия платежного документа предоставляется в бухгалтерию ООО «МЕГАЛИТ» в срок не позднее 3-х дней со дня оплаты. В назначении платежа в платежном поручении </w:t>
      </w:r>
      <w:r w:rsidRPr="00D94857">
        <w:lastRenderedPageBreak/>
        <w:t>необходимо указать номер, дату счета за аренду помещения, а также за какой период производится оплата.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 xml:space="preserve">Реквизиты для перечисления арендной платы: </w:t>
      </w:r>
    </w:p>
    <w:p w:rsidR="00D94857" w:rsidRPr="00D94857" w:rsidRDefault="00D94857" w:rsidP="00D94857">
      <w:pPr>
        <w:spacing w:line="240" w:lineRule="auto"/>
        <w:ind w:left="1416"/>
        <w:rPr>
          <w:sz w:val="24"/>
          <w:szCs w:val="24"/>
        </w:rPr>
      </w:pPr>
      <w:r w:rsidRPr="00D94857">
        <w:rPr>
          <w:sz w:val="24"/>
          <w:szCs w:val="24"/>
        </w:rPr>
        <w:t xml:space="preserve">Получатель – ООО «МЕГАЛИТ» </w:t>
      </w:r>
    </w:p>
    <w:p w:rsidR="00D94857" w:rsidRPr="00D94857" w:rsidRDefault="00D94857" w:rsidP="00D94857">
      <w:pPr>
        <w:spacing w:line="240" w:lineRule="auto"/>
        <w:ind w:left="1416"/>
        <w:rPr>
          <w:sz w:val="24"/>
          <w:szCs w:val="24"/>
        </w:rPr>
      </w:pPr>
      <w:r w:rsidRPr="00D94857">
        <w:rPr>
          <w:sz w:val="24"/>
          <w:szCs w:val="24"/>
        </w:rPr>
        <w:t>Расчетный счет 40702810700550000966</w:t>
      </w:r>
    </w:p>
    <w:p w:rsidR="00D94857" w:rsidRPr="00D94857" w:rsidRDefault="00D94857" w:rsidP="00D94857">
      <w:pPr>
        <w:spacing w:line="240" w:lineRule="auto"/>
        <w:ind w:left="1416"/>
        <w:rPr>
          <w:sz w:val="24"/>
          <w:szCs w:val="24"/>
        </w:rPr>
      </w:pPr>
      <w:r w:rsidRPr="00D94857">
        <w:rPr>
          <w:sz w:val="24"/>
          <w:szCs w:val="24"/>
        </w:rPr>
        <w:t>Филиал «Орбита» ПАО «</w:t>
      </w:r>
      <w:proofErr w:type="spellStart"/>
      <w:r w:rsidRPr="00D94857">
        <w:rPr>
          <w:sz w:val="24"/>
          <w:szCs w:val="24"/>
        </w:rPr>
        <w:t>Торжокуниверсалбанк</w:t>
      </w:r>
      <w:proofErr w:type="spellEnd"/>
      <w:r w:rsidRPr="00D94857">
        <w:rPr>
          <w:sz w:val="24"/>
          <w:szCs w:val="24"/>
        </w:rPr>
        <w:t xml:space="preserve">» </w:t>
      </w:r>
      <w:proofErr w:type="spellStart"/>
      <w:r w:rsidRPr="00D94857">
        <w:rPr>
          <w:sz w:val="24"/>
          <w:szCs w:val="24"/>
        </w:rPr>
        <w:t>г.Тверь</w:t>
      </w:r>
      <w:proofErr w:type="spellEnd"/>
    </w:p>
    <w:p w:rsidR="00D94857" w:rsidRPr="00D94857" w:rsidRDefault="00D94857" w:rsidP="00D94857">
      <w:pPr>
        <w:spacing w:line="240" w:lineRule="auto"/>
        <w:ind w:left="1416"/>
        <w:rPr>
          <w:sz w:val="24"/>
          <w:szCs w:val="24"/>
        </w:rPr>
      </w:pPr>
      <w:r w:rsidRPr="00D94857">
        <w:rPr>
          <w:sz w:val="24"/>
          <w:szCs w:val="24"/>
        </w:rPr>
        <w:t>Корсчет 30101810900000000903</w:t>
      </w:r>
    </w:p>
    <w:p w:rsidR="00D94857" w:rsidRPr="00D94857" w:rsidRDefault="00D94857" w:rsidP="00D94857">
      <w:pPr>
        <w:spacing w:line="240" w:lineRule="auto"/>
        <w:ind w:left="1416"/>
        <w:rPr>
          <w:sz w:val="24"/>
          <w:szCs w:val="24"/>
        </w:rPr>
      </w:pPr>
      <w:r w:rsidRPr="00D94857">
        <w:rPr>
          <w:sz w:val="24"/>
          <w:szCs w:val="24"/>
        </w:rPr>
        <w:t>ИНН 6901005647    КПП695001001   БИК 042809903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>Арендная плата вносится Арендатором авансом, ежемесячно, в течение первых 5-ти рабочих дней месяца, подлежащего оплате. По истечении указанного срока Арендодатель вправе письменно уведомить Арендатора о существенном нарушении условий Договора.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>Исчисление арендной платы производится со дня подписания Сторонами Акта сдачи-приемки нежилых помещений.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>Расходы по оплате телекоммуникационных услуг, энергоснабжения, охранной сигнализации, водоснабжения и канализации (по установленным счетчикам на холодную и горячую воду), услуги связи не включены в Базовую Арендную Плату. Арендатор дополнительно компенсирует данные затраты Арендодателю, согласно приборов учета и счетов от Поставщиков услуг, в срок не позднее пяти рабочих дней с момента получения счёта.</w:t>
      </w:r>
    </w:p>
    <w:p w:rsidR="00D94857" w:rsidRPr="00D94857" w:rsidRDefault="00D94857" w:rsidP="004E18A5">
      <w:pPr>
        <w:pStyle w:val="affa"/>
        <w:numPr>
          <w:ilvl w:val="1"/>
          <w:numId w:val="11"/>
        </w:numPr>
        <w:spacing w:after="0"/>
        <w:ind w:left="709" w:hanging="709"/>
        <w:jc w:val="both"/>
      </w:pPr>
      <w:r w:rsidRPr="00D94857">
        <w:t xml:space="preserve">В случае переоформления линий телефонной связи на Арендатора, последний самостоятельно оплачивает абонентскую плату за телефоны, плату за услуги связи. Переоформление линий телефонной связи с Арендодателя на Арендатора производится с письменного согласия Арендодателя в соответствии с требованиями действующего законодательства РФ. </w:t>
      </w:r>
    </w:p>
    <w:p w:rsidR="00D94857" w:rsidRPr="00D94857" w:rsidRDefault="00D94857" w:rsidP="00D94857">
      <w:pPr>
        <w:spacing w:line="240" w:lineRule="auto"/>
        <w:ind w:firstLine="708"/>
        <w:rPr>
          <w:b/>
          <w:sz w:val="24"/>
          <w:szCs w:val="24"/>
        </w:rPr>
      </w:pPr>
    </w:p>
    <w:p w:rsidR="00D94857" w:rsidRPr="00D94857" w:rsidRDefault="00D94857" w:rsidP="004E18A5">
      <w:pPr>
        <w:pStyle w:val="affa"/>
        <w:numPr>
          <w:ilvl w:val="0"/>
          <w:numId w:val="12"/>
        </w:numPr>
        <w:spacing w:after="0"/>
        <w:jc w:val="center"/>
        <w:rPr>
          <w:b/>
        </w:rPr>
      </w:pPr>
      <w:r w:rsidRPr="00D94857">
        <w:rPr>
          <w:b/>
        </w:rPr>
        <w:t>Гарантийный взнос</w:t>
      </w:r>
    </w:p>
    <w:p w:rsidR="00D94857" w:rsidRPr="00D94857" w:rsidRDefault="00D94857" w:rsidP="00D94857">
      <w:pPr>
        <w:pStyle w:val="affa"/>
        <w:ind w:left="360"/>
        <w:rPr>
          <w:b/>
        </w:rPr>
      </w:pPr>
    </w:p>
    <w:p w:rsidR="00D94857" w:rsidRPr="00D94857" w:rsidRDefault="00D94857" w:rsidP="004E18A5">
      <w:pPr>
        <w:pStyle w:val="affa"/>
        <w:numPr>
          <w:ilvl w:val="1"/>
          <w:numId w:val="12"/>
        </w:numPr>
        <w:spacing w:after="0"/>
        <w:ind w:left="709" w:hanging="709"/>
        <w:jc w:val="both"/>
        <w:rPr>
          <w:color w:val="000000"/>
        </w:rPr>
      </w:pPr>
      <w:r w:rsidRPr="00D94857">
        <w:rPr>
          <w:color w:val="000000"/>
        </w:rPr>
        <w:t xml:space="preserve">Арендатор в течение 3-х рабочих дней с даты </w:t>
      </w:r>
      <w:r w:rsidR="00E86CC1">
        <w:rPr>
          <w:color w:val="000000"/>
        </w:rPr>
        <w:t>подписания настоящего Договора</w:t>
      </w:r>
      <w:r w:rsidRPr="00D94857">
        <w:rPr>
          <w:color w:val="000000"/>
        </w:rPr>
        <w:t xml:space="preserve">     уплачивает Арендодателю </w:t>
      </w:r>
      <w:r w:rsidRPr="00D94857">
        <w:rPr>
          <w:b/>
          <w:color w:val="000000"/>
        </w:rPr>
        <w:t>единовременный гарантийный взнос</w:t>
      </w:r>
      <w:r w:rsidRPr="00D94857">
        <w:rPr>
          <w:color w:val="000000"/>
        </w:rPr>
        <w:t xml:space="preserve"> в размере, равном сумме ежемесячной арендной платы, указанной в п. 4.1. настоящего Договора.</w:t>
      </w:r>
    </w:p>
    <w:p w:rsidR="00D94857" w:rsidRPr="00D94857" w:rsidRDefault="00D94857" w:rsidP="004E18A5">
      <w:pPr>
        <w:pStyle w:val="affa"/>
        <w:numPr>
          <w:ilvl w:val="1"/>
          <w:numId w:val="12"/>
        </w:numPr>
        <w:spacing w:after="0"/>
        <w:ind w:left="709" w:hanging="709"/>
        <w:jc w:val="both"/>
      </w:pPr>
      <w:r w:rsidRPr="00D94857">
        <w:t>Уплаченный гарантийный взнос засчитывается в стоимость арендной платы за последний месяц аренды. Копия платежного документа предоставляется в бухгалтерию ООО «МЕГАЛИТ» в срок не позднее 3-х дней со дня оплаты</w:t>
      </w:r>
      <w:r w:rsidRPr="00D94857">
        <w:rPr>
          <w:i/>
        </w:rPr>
        <w:t>.</w:t>
      </w:r>
    </w:p>
    <w:p w:rsidR="00D94857" w:rsidRPr="00D94857" w:rsidRDefault="00D94857" w:rsidP="004E18A5">
      <w:pPr>
        <w:pStyle w:val="affa"/>
        <w:numPr>
          <w:ilvl w:val="1"/>
          <w:numId w:val="12"/>
        </w:numPr>
        <w:spacing w:after="0"/>
        <w:ind w:left="709" w:hanging="709"/>
        <w:jc w:val="both"/>
      </w:pPr>
      <w:r w:rsidRPr="00D94857">
        <w:t>В случае нарушения Арендатором условий настоящего Договора, Арендодатель вправе удержать из суммы гарантийного взноса текущую задолженность и/или пени в соответствии с условиями настоящего Договора, с последующим письменным уведомлением об этом Арендатора. При этом Арендатор обязан восполнить сумму гарантийного взноса в срок не более 5-ти банковских дней со дня получения соответствующего уведомления Арендодателя.</w:t>
      </w:r>
    </w:p>
    <w:p w:rsidR="00D94857" w:rsidRPr="00D94857" w:rsidRDefault="00D94857" w:rsidP="004E18A5">
      <w:pPr>
        <w:pStyle w:val="affa"/>
        <w:numPr>
          <w:ilvl w:val="1"/>
          <w:numId w:val="12"/>
        </w:numPr>
        <w:spacing w:after="0"/>
        <w:ind w:left="709" w:hanging="644"/>
        <w:jc w:val="both"/>
      </w:pPr>
      <w:r w:rsidRPr="00D94857">
        <w:t>Стороны пришли к соглашению в том, что перечисленный гарантийный взнос по договору № 1 от 9.10.2015г. считать перечисленным гарантийным взносом по данному договору.</w:t>
      </w:r>
    </w:p>
    <w:p w:rsidR="00D94857" w:rsidRPr="00D94857" w:rsidRDefault="00D94857" w:rsidP="00D94857">
      <w:pPr>
        <w:pStyle w:val="affa"/>
        <w:jc w:val="center"/>
        <w:rPr>
          <w:b/>
        </w:rPr>
      </w:pPr>
    </w:p>
    <w:p w:rsidR="00D94857" w:rsidRPr="00D94857" w:rsidRDefault="00D94857" w:rsidP="00D94857">
      <w:pPr>
        <w:pStyle w:val="affa"/>
        <w:jc w:val="center"/>
        <w:rPr>
          <w:b/>
        </w:rPr>
      </w:pPr>
      <w:r w:rsidRPr="00D94857">
        <w:rPr>
          <w:b/>
        </w:rPr>
        <w:t>6. Срок действия, порядок изменения и расторжения Договора</w:t>
      </w:r>
    </w:p>
    <w:p w:rsidR="00D94857" w:rsidRPr="00D94857" w:rsidRDefault="00D94857" w:rsidP="00D94857">
      <w:pPr>
        <w:pStyle w:val="affa"/>
        <w:jc w:val="center"/>
        <w:rPr>
          <w:b/>
        </w:rPr>
      </w:pP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 xml:space="preserve">Настоящий Договор вступает в силу с </w:t>
      </w:r>
      <w:r w:rsidR="005B225D">
        <w:t>2</w:t>
      </w:r>
      <w:r w:rsidR="00226DAD" w:rsidRPr="00226DAD">
        <w:t>5</w:t>
      </w:r>
      <w:r w:rsidR="005B225D">
        <w:t xml:space="preserve"> </w:t>
      </w:r>
      <w:r w:rsidR="00226DAD">
        <w:t>июля 2019 г.</w:t>
      </w:r>
      <w:r w:rsidR="005B225D">
        <w:t xml:space="preserve"> </w:t>
      </w:r>
      <w:r w:rsidRPr="00D94857">
        <w:t>и не нуждается в государственной регистрации.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lastRenderedPageBreak/>
        <w:t>Настоящий Договор заключается на 11 (Одиннадцать) календарных месяцев</w:t>
      </w:r>
      <w:r w:rsidR="005B225D">
        <w:t xml:space="preserve"> и действует до 2</w:t>
      </w:r>
      <w:r w:rsidR="00226DAD" w:rsidRPr="00226DAD">
        <w:t>3</w:t>
      </w:r>
      <w:r w:rsidR="005B225D">
        <w:t xml:space="preserve"> ию</w:t>
      </w:r>
      <w:r w:rsidR="00226DAD">
        <w:t>н</w:t>
      </w:r>
      <w:r w:rsidR="005B225D">
        <w:t>я 20</w:t>
      </w:r>
      <w:r w:rsidR="00226DAD">
        <w:t>20</w:t>
      </w:r>
      <w:r w:rsidR="005B225D">
        <w:t xml:space="preserve"> года</w:t>
      </w:r>
      <w:r w:rsidRPr="00D94857">
        <w:t>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Если ни одна из сторон в течение месяца до окончания срока действия договора не заявила о намерении отказаться от него, настоящий Договор продлевается на тот же срок на условиях, определенных по взаимному соглашению сторон.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Каждая из сторон вправе в любое время отказаться от исполнения настоящего Договора, направив письменное уведомление об этом другой стороне не позднее, чем за один месяц до предполагаемого прекращения настоящего Договора. В этом случае настоящий Договор считается расторгнутым в последний день месячного срока, который начинается с даты получения стороной соответствующего уведомления, и Арендатор обязан освободить арендованное помещение не позднее указанного срока.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Стороны договорились, что настоящий договор может быть досрочно расторгнут Арендодателем в одностороннем порядке в следующих случаях: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При нецелевом использовании Арендатором помещения.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Если Арендатор умышленно или по неосторожности существенно ухудшает состояние арендуемого помещения или не производит текущего ремонта, определенного настоящим договором.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Не внесение Арендатором арендной платы более 2-х сроков оплаты подряд, либо систематическая недоплата арендной платы, повлекшая задолженность, превышающую размер арендной платы за два срока оплаты.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Если Арендатор своевременно не оплатил гарантийный взнос.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Не подписание Арендатором акта сдачи-приемки помещения.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Проведение Арендатором переоборудования или перепланировки арендуемого помещения, а также сдача в субаренду помещения без согласия Арендодателя.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В случае принятия решения Арендодателем о досрочном расторжении Договора аренды в одностороннем порядке, Арендодатель направляет Арендатору соответствующее письменное уведомление.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По требованию Арендатора настоящий Договор может быть расторгнут в следующих случаях: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При неоднократном невыполнении Арендодателем полностью или частично условий настоящего Договора.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Если арендуемое помещение, в силу независящих от Арендатора обстоятельств, окажется непригодным для пользования.</w:t>
      </w:r>
    </w:p>
    <w:p w:rsidR="00D94857" w:rsidRPr="00D94857" w:rsidRDefault="00D94857" w:rsidP="004E18A5">
      <w:pPr>
        <w:pStyle w:val="affa"/>
        <w:numPr>
          <w:ilvl w:val="2"/>
          <w:numId w:val="13"/>
        </w:numPr>
        <w:spacing w:after="0"/>
        <w:jc w:val="both"/>
      </w:pPr>
      <w:r w:rsidRPr="00D94857">
        <w:t>При не предоставлении Арендодателем помещения в срок, установленный настоящим Договором</w:t>
      </w:r>
      <w:r w:rsidRPr="00D94857">
        <w:rPr>
          <w:i/>
        </w:rPr>
        <w:t>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В случае расторжения настоящего договора, в порядке пунктов 6.3, 6.4, 6.5, 6.6 настоящего Договора, Арендатор освобождает арендованное помещение в течение 5-ти дней с момента расторжения Договора. В течение указанного срока использования арендованного помещения стороны добросовестно исполняют свои права и обязанности по настоящему Договору, в том числе касающиеся оплаты арендной платы и иных платежей.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В случае досрочного расторжения настоящего Договора по обстоятельствам, не зависящим от воли Сторон, Арендодатель возмещает Арендатору в денежной форме излишне выплаченную арендную плату.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</w:pPr>
      <w:r w:rsidRPr="00D94857">
        <w:t>Все изменения и дополнения к настоящему договору действительны, если они составлены в письменной форме и подписаны надлежаще уполномоченными на то представителями Сторон, в виде дополнительных соглашений к настоящему Договору.</w:t>
      </w:r>
    </w:p>
    <w:p w:rsidR="00D94857" w:rsidRPr="00D94857" w:rsidRDefault="00D94857" w:rsidP="004E18A5">
      <w:pPr>
        <w:pStyle w:val="affa"/>
        <w:numPr>
          <w:ilvl w:val="1"/>
          <w:numId w:val="13"/>
        </w:numPr>
        <w:spacing w:after="0"/>
        <w:ind w:left="709" w:hanging="709"/>
        <w:jc w:val="both"/>
        <w:rPr>
          <w:b/>
        </w:rPr>
      </w:pPr>
      <w:r w:rsidRPr="00D94857">
        <w:t xml:space="preserve">Арендатор, не допустивший в течение срока действия Договора нарушений, предусмотренных в пункте 6.5. Договора, имеет при прочих равных условиях </w:t>
      </w:r>
      <w:r w:rsidRPr="00D94857">
        <w:lastRenderedPageBreak/>
        <w:t>преимущественное, перед другими лицами, право на заключение договора аренды помещения на новый срок.</w:t>
      </w:r>
    </w:p>
    <w:p w:rsidR="00D94857" w:rsidRPr="00D94857" w:rsidRDefault="00D94857" w:rsidP="00D94857">
      <w:pPr>
        <w:pStyle w:val="affa"/>
        <w:jc w:val="center"/>
        <w:rPr>
          <w:b/>
        </w:rPr>
      </w:pPr>
    </w:p>
    <w:p w:rsidR="00D94857" w:rsidRPr="00D94857" w:rsidRDefault="00D94857" w:rsidP="00D94857">
      <w:pPr>
        <w:pStyle w:val="affa"/>
        <w:jc w:val="center"/>
        <w:rPr>
          <w:b/>
        </w:rPr>
      </w:pPr>
      <w:r w:rsidRPr="00D94857">
        <w:rPr>
          <w:b/>
        </w:rPr>
        <w:t>7. Ответственность сторон</w:t>
      </w:r>
    </w:p>
    <w:p w:rsidR="00D94857" w:rsidRPr="00D94857" w:rsidRDefault="00D94857" w:rsidP="00D94857">
      <w:pPr>
        <w:pStyle w:val="affa"/>
        <w:jc w:val="center"/>
      </w:pPr>
    </w:p>
    <w:p w:rsidR="00D94857" w:rsidRPr="00D94857" w:rsidRDefault="00D94857" w:rsidP="004E18A5">
      <w:pPr>
        <w:pStyle w:val="affa"/>
        <w:numPr>
          <w:ilvl w:val="1"/>
          <w:numId w:val="14"/>
        </w:numPr>
        <w:spacing w:after="0"/>
        <w:ind w:left="709" w:hanging="709"/>
        <w:jc w:val="both"/>
      </w:pPr>
      <w:r w:rsidRPr="00D94857">
        <w:t>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94857" w:rsidRPr="00D94857" w:rsidRDefault="00D94857" w:rsidP="004E18A5">
      <w:pPr>
        <w:pStyle w:val="affa"/>
        <w:numPr>
          <w:ilvl w:val="1"/>
          <w:numId w:val="14"/>
        </w:numPr>
        <w:spacing w:after="0"/>
        <w:ind w:left="709" w:hanging="709"/>
        <w:jc w:val="both"/>
      </w:pPr>
      <w:r w:rsidRPr="00D94857">
        <w:t xml:space="preserve">Арендатор в случае просрочки оплаты арендной платы в сроки, установленные настоящим Договором, уплачивает Арендодателю пени в размере 0,1% от неуплаченной суммы арендной платы за каждый календарный день просрочки. </w:t>
      </w:r>
    </w:p>
    <w:p w:rsidR="00D94857" w:rsidRPr="00D94857" w:rsidRDefault="00D94857" w:rsidP="004E18A5">
      <w:pPr>
        <w:pStyle w:val="affa"/>
        <w:numPr>
          <w:ilvl w:val="1"/>
          <w:numId w:val="14"/>
        </w:numPr>
        <w:spacing w:after="0"/>
        <w:ind w:left="709" w:hanging="709"/>
        <w:jc w:val="both"/>
      </w:pPr>
      <w:r w:rsidRPr="00D94857">
        <w:t>Арендодатель в случае непредставления арендованных помещений в срок, установленный настоящим Договором, уплачивает Арендатору пени в размере 0,1% от суммы ежемесячной арендной платы за каждый календарный день просрочки.</w:t>
      </w:r>
    </w:p>
    <w:p w:rsidR="00D94857" w:rsidRPr="00D94857" w:rsidRDefault="00D94857" w:rsidP="004E18A5">
      <w:pPr>
        <w:pStyle w:val="affa"/>
        <w:numPr>
          <w:ilvl w:val="1"/>
          <w:numId w:val="14"/>
        </w:numPr>
        <w:spacing w:after="0"/>
        <w:ind w:left="709" w:hanging="709"/>
        <w:jc w:val="both"/>
      </w:pPr>
      <w:r w:rsidRPr="00D94857">
        <w:t>Арендатор в случае просрочки возврата арендуемых помещений, в сроки, указанные в п. 6.6. настоящего Договора, уплачивает Арендодателю пени в размере 0,1% от суммы ежемесячной арендной платы за каждый календарный день просрочки.</w:t>
      </w:r>
    </w:p>
    <w:p w:rsidR="00D94857" w:rsidRPr="00D94857" w:rsidRDefault="00D94857" w:rsidP="004E18A5">
      <w:pPr>
        <w:pStyle w:val="affa"/>
        <w:numPr>
          <w:ilvl w:val="1"/>
          <w:numId w:val="14"/>
        </w:numPr>
        <w:spacing w:after="0"/>
        <w:ind w:left="709" w:hanging="709"/>
        <w:jc w:val="both"/>
      </w:pPr>
      <w:r w:rsidRPr="00D94857">
        <w:t>Уплата неустойки, установленной настоящим Договором, не освобождает виновную сторону от выполнения своих обязательств по настоящему Договору или устранения нарушений.</w:t>
      </w:r>
    </w:p>
    <w:p w:rsidR="00D94857" w:rsidRPr="00D94857" w:rsidRDefault="00D94857" w:rsidP="00D94857">
      <w:pPr>
        <w:pStyle w:val="affa"/>
      </w:pPr>
    </w:p>
    <w:p w:rsidR="00D94857" w:rsidRPr="00D94857" w:rsidRDefault="00D94857" w:rsidP="00D94857">
      <w:pPr>
        <w:pStyle w:val="affa"/>
        <w:ind w:firstLine="708"/>
        <w:jc w:val="center"/>
        <w:rPr>
          <w:b/>
        </w:rPr>
      </w:pPr>
      <w:r w:rsidRPr="00D94857">
        <w:rPr>
          <w:b/>
        </w:rPr>
        <w:t>8. Действия непреодолимой силы</w:t>
      </w:r>
    </w:p>
    <w:p w:rsidR="00D94857" w:rsidRPr="00D94857" w:rsidRDefault="00D94857" w:rsidP="00D94857">
      <w:pPr>
        <w:pStyle w:val="affa"/>
        <w:ind w:firstLine="708"/>
        <w:jc w:val="center"/>
        <w:rPr>
          <w:b/>
        </w:rPr>
      </w:pPr>
    </w:p>
    <w:p w:rsidR="00D94857" w:rsidRPr="00D94857" w:rsidRDefault="00D94857" w:rsidP="004E18A5">
      <w:pPr>
        <w:pStyle w:val="affc"/>
        <w:numPr>
          <w:ilvl w:val="1"/>
          <w:numId w:val="15"/>
        </w:numPr>
        <w:tabs>
          <w:tab w:val="clear" w:pos="360"/>
          <w:tab w:val="clear" w:pos="720"/>
          <w:tab w:val="clear" w:pos="1080"/>
        </w:tabs>
        <w:ind w:left="709" w:hanging="709"/>
        <w:rPr>
          <w:sz w:val="24"/>
          <w:szCs w:val="24"/>
        </w:rPr>
      </w:pPr>
      <w:r w:rsidRPr="00D94857">
        <w:rPr>
          <w:sz w:val="24"/>
          <w:szCs w:val="24"/>
        </w:rPr>
        <w:t>Стороны не несут ответственность за невыполнение обязательств по настоящему Договору, если невозможность их выполнения явилась следствием обстоятельств непреодолимой силы (стихийные бедствия, военные действия и т.п.), при условии, что они непосредственно влияют на выполнение обязательств по договору, а также следствием принятия государственными органами актов, препятствующих выполнению условий настоящего Договора. В этом случае выполнение обязательств по Договору откладывается на время действия обстоятельств непреодолимой силы.</w:t>
      </w:r>
    </w:p>
    <w:p w:rsidR="00D94857" w:rsidRPr="00D94857" w:rsidRDefault="00D94857" w:rsidP="004E18A5">
      <w:pPr>
        <w:pStyle w:val="affc"/>
        <w:numPr>
          <w:ilvl w:val="1"/>
          <w:numId w:val="15"/>
        </w:numPr>
        <w:tabs>
          <w:tab w:val="clear" w:pos="360"/>
          <w:tab w:val="clear" w:pos="720"/>
          <w:tab w:val="clear" w:pos="1080"/>
        </w:tabs>
        <w:ind w:left="709" w:hanging="709"/>
        <w:rPr>
          <w:sz w:val="24"/>
          <w:szCs w:val="24"/>
        </w:rPr>
      </w:pPr>
      <w:r w:rsidRPr="00D94857">
        <w:rPr>
          <w:sz w:val="24"/>
          <w:szCs w:val="24"/>
        </w:rPr>
        <w:t xml:space="preserve">Сторона, которая не может выполнить свои обязательства по настоящему Договору, должна немедленно уведомить другую сторону в письменном виде о начале и окончании обстоятельств непреодолимой силы, но в любом случае не позднее 10 календарных дней после их начала, с приложением соответствующих подтверждающих документов.  </w:t>
      </w:r>
    </w:p>
    <w:p w:rsidR="00D94857" w:rsidRPr="00D94857" w:rsidRDefault="00D94857" w:rsidP="00D94857">
      <w:pPr>
        <w:pStyle w:val="affa"/>
        <w:jc w:val="center"/>
        <w:rPr>
          <w:b/>
        </w:rPr>
      </w:pPr>
    </w:p>
    <w:p w:rsidR="00D94857" w:rsidRPr="00D94857" w:rsidRDefault="00D94857" w:rsidP="00D94857">
      <w:pPr>
        <w:pStyle w:val="affa"/>
        <w:jc w:val="center"/>
        <w:rPr>
          <w:b/>
        </w:rPr>
      </w:pPr>
      <w:r w:rsidRPr="00D94857">
        <w:rPr>
          <w:b/>
        </w:rPr>
        <w:t>9. Заключительные положения</w:t>
      </w:r>
    </w:p>
    <w:p w:rsidR="00D94857" w:rsidRPr="00D94857" w:rsidRDefault="00D94857" w:rsidP="00D94857">
      <w:pPr>
        <w:pStyle w:val="affa"/>
        <w:jc w:val="center"/>
      </w:pP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Настоящий Договор составлен в двух экземплярах. Все экземпляры идентичны и имеют одинаковую юридическую силу, по одному экземпляру для Арендодателя и Арендатора.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</w:t>
      </w:r>
      <w:r w:rsidRPr="00D94857">
        <w:lastRenderedPageBreak/>
        <w:t>случае невозможности разрешения споров путем переговоров, Стороны передают их на разрешение в Арбитражный суд Тверской области.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В случае ликвидации или реорганизации одной из Сторон – все ее права и обязанности, вытекающие из настоящего Договора, переходят к ее правопреемнику.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В случаях, не предусмотренных настоящим Договором, применяются правила, установленные Гражданским законодательством Российской Федерации.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Представителем Арендодателя по вопросам, связанным с эксплуатацией арендованных помещений является генеральный директор ООО «МЕГАЛИТ».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Стороны обязаны извещать друг друга об изменении своих адресов, номеров телефонов, телефаксов, банковских реквизитов не позднее 3-х дней со дня их изменения</w:t>
      </w:r>
      <w:r w:rsidRPr="00D94857">
        <w:rPr>
          <w:i/>
        </w:rPr>
        <w:t>.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ind w:left="709" w:hanging="709"/>
        <w:jc w:val="both"/>
      </w:pPr>
      <w:r w:rsidRPr="00D94857">
        <w:t>При заключении договора Арендатор предоставляет заверенные надлежащим образом копии следующих документов:</w:t>
      </w:r>
    </w:p>
    <w:p w:rsidR="00D94857" w:rsidRPr="00D94857" w:rsidRDefault="00D94857" w:rsidP="00D94857">
      <w:pPr>
        <w:pStyle w:val="affa"/>
        <w:ind w:firstLine="708"/>
      </w:pPr>
      <w:r w:rsidRPr="00D94857">
        <w:t>-    Решения учредителей о назначении директора общества;</w:t>
      </w:r>
    </w:p>
    <w:p w:rsidR="00D94857" w:rsidRPr="00D94857" w:rsidRDefault="00D94857" w:rsidP="00D94857">
      <w:pPr>
        <w:pStyle w:val="affa"/>
        <w:ind w:firstLine="708"/>
      </w:pPr>
      <w:r w:rsidRPr="00D94857">
        <w:t>-    Паспорта директора;</w:t>
      </w:r>
    </w:p>
    <w:p w:rsidR="00D94857" w:rsidRPr="00D94857" w:rsidRDefault="00D94857" w:rsidP="004E18A5">
      <w:pPr>
        <w:pStyle w:val="affa"/>
        <w:numPr>
          <w:ilvl w:val="1"/>
          <w:numId w:val="16"/>
        </w:numPr>
        <w:spacing w:after="0"/>
        <w:jc w:val="both"/>
      </w:pPr>
      <w:r w:rsidRPr="00D94857">
        <w:t>К настоящему Договору прилагаются и являются его неотъемлемой частью:</w:t>
      </w:r>
    </w:p>
    <w:p w:rsidR="00D94857" w:rsidRPr="00D94857" w:rsidRDefault="00D94857" w:rsidP="004E18A5">
      <w:pPr>
        <w:pStyle w:val="affa"/>
        <w:numPr>
          <w:ilvl w:val="0"/>
          <w:numId w:val="17"/>
        </w:numPr>
        <w:spacing w:after="0"/>
        <w:jc w:val="both"/>
      </w:pPr>
      <w:r w:rsidRPr="00D94857">
        <w:t>Приложение № 1. Акт сдачи-приемки помещения;</w:t>
      </w:r>
    </w:p>
    <w:p w:rsidR="00D94857" w:rsidRPr="00D94857" w:rsidRDefault="00D94857" w:rsidP="004E18A5">
      <w:pPr>
        <w:pStyle w:val="affa"/>
        <w:numPr>
          <w:ilvl w:val="0"/>
          <w:numId w:val="17"/>
        </w:numPr>
        <w:spacing w:after="0"/>
        <w:jc w:val="both"/>
      </w:pPr>
      <w:r w:rsidRPr="00D94857">
        <w:t>Приложение № 2. Копия плана помещения (1-го</w:t>
      </w:r>
      <w:r w:rsidRPr="00D94857">
        <w:rPr>
          <w:b/>
        </w:rPr>
        <w:t xml:space="preserve"> </w:t>
      </w:r>
      <w:r w:rsidRPr="00D94857">
        <w:t>этажа);</w:t>
      </w:r>
    </w:p>
    <w:p w:rsidR="00D94857" w:rsidRPr="00D94857" w:rsidRDefault="00D94857" w:rsidP="004E18A5">
      <w:pPr>
        <w:pStyle w:val="affa"/>
        <w:numPr>
          <w:ilvl w:val="0"/>
          <w:numId w:val="17"/>
        </w:numPr>
        <w:spacing w:after="0"/>
        <w:jc w:val="both"/>
      </w:pPr>
      <w:r w:rsidRPr="00D94857">
        <w:t>Приложение № 3. Свидетельство о государственной регистрации права.</w:t>
      </w:r>
    </w:p>
    <w:p w:rsidR="00D94857" w:rsidRPr="00D94857" w:rsidRDefault="00D94857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</w:p>
    <w:p w:rsidR="00D94857" w:rsidRPr="00D94857" w:rsidRDefault="00D94857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  <w:r w:rsidRPr="00D94857">
        <w:rPr>
          <w:rFonts w:ascii="Times New Roman" w:hAnsi="Times New Roman"/>
          <w:szCs w:val="24"/>
        </w:rPr>
        <w:t>10. Юридические адреса и реквизиты сторон</w:t>
      </w:r>
    </w:p>
    <w:p w:rsidR="00D94857" w:rsidRPr="00D94857" w:rsidRDefault="00D94857" w:rsidP="00D94857">
      <w:pPr>
        <w:widowControl w:val="0"/>
        <w:spacing w:line="240" w:lineRule="auto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rPr>
          <w:b/>
          <w:sz w:val="24"/>
          <w:szCs w:val="24"/>
        </w:rPr>
      </w:pPr>
      <w:r w:rsidRPr="00D94857">
        <w:rPr>
          <w:b/>
          <w:sz w:val="24"/>
          <w:szCs w:val="24"/>
        </w:rPr>
        <w:t xml:space="preserve">Арендодатель: </w:t>
      </w:r>
    </w:p>
    <w:p w:rsidR="00D94857" w:rsidRPr="00D94857" w:rsidRDefault="00D94857" w:rsidP="00D94857">
      <w:pPr>
        <w:spacing w:line="240" w:lineRule="auto"/>
        <w:rPr>
          <w:b/>
          <w:sz w:val="24"/>
          <w:szCs w:val="24"/>
        </w:rPr>
      </w:pPr>
      <w:r w:rsidRPr="00D94857">
        <w:rPr>
          <w:b/>
          <w:sz w:val="24"/>
          <w:szCs w:val="24"/>
        </w:rPr>
        <w:t>Общество с ограниченной ответственностью «</w:t>
      </w:r>
      <w:proofErr w:type="gramStart"/>
      <w:r w:rsidRPr="00D94857">
        <w:rPr>
          <w:b/>
          <w:sz w:val="24"/>
          <w:szCs w:val="24"/>
        </w:rPr>
        <w:t xml:space="preserve">МЕГАЛИТ»   </w:t>
      </w:r>
      <w:proofErr w:type="gramEnd"/>
      <w:r w:rsidRPr="00D94857">
        <w:rPr>
          <w:b/>
          <w:sz w:val="24"/>
          <w:szCs w:val="24"/>
        </w:rPr>
        <w:t>(ООО «МЕГАЛИТ»)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170008, г. Тверь, ул. Озерная, 16 кор.1, пом.5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тел/факс 8(4822)49-39-79, </w:t>
      </w:r>
      <w:r w:rsidRPr="00D94857">
        <w:rPr>
          <w:sz w:val="24"/>
          <w:szCs w:val="24"/>
          <w:lang w:val="en-US"/>
        </w:rPr>
        <w:t>e</w:t>
      </w:r>
      <w:r w:rsidRPr="00D94857">
        <w:rPr>
          <w:sz w:val="24"/>
          <w:szCs w:val="24"/>
        </w:rPr>
        <w:t>-</w:t>
      </w:r>
      <w:r w:rsidRPr="00D94857">
        <w:rPr>
          <w:sz w:val="24"/>
          <w:szCs w:val="24"/>
          <w:lang w:val="en-US"/>
        </w:rPr>
        <w:t>mail</w:t>
      </w:r>
      <w:r w:rsidRPr="00D94857">
        <w:rPr>
          <w:sz w:val="24"/>
          <w:szCs w:val="24"/>
        </w:rPr>
        <w:t xml:space="preserve">: </w:t>
      </w:r>
      <w:hyperlink r:id="rId8" w:history="1"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megalitgeo</w:t>
        </w:r>
        <w:r w:rsidRPr="00D94857">
          <w:rPr>
            <w:rStyle w:val="ab"/>
            <w:rFonts w:eastAsiaTheme="majorEastAsia"/>
            <w:sz w:val="24"/>
            <w:szCs w:val="24"/>
          </w:rPr>
          <w:t>@</w:t>
        </w:r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yandex</w:t>
        </w:r>
        <w:r w:rsidRPr="00D94857">
          <w:rPr>
            <w:rStyle w:val="ab"/>
            <w:rFonts w:eastAsiaTheme="majorEastAsia"/>
            <w:sz w:val="24"/>
            <w:szCs w:val="24"/>
          </w:rPr>
          <w:t>.</w:t>
        </w:r>
        <w:proofErr w:type="spellStart"/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ИНН 6901005647</w:t>
      </w:r>
      <w:r w:rsidRPr="00D94857">
        <w:rPr>
          <w:sz w:val="24"/>
          <w:szCs w:val="24"/>
        </w:rPr>
        <w:tab/>
        <w:t xml:space="preserve">КПП695001001   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Филиал «Орбита» ПАО «</w:t>
      </w:r>
      <w:proofErr w:type="spellStart"/>
      <w:r w:rsidRPr="00D94857">
        <w:rPr>
          <w:sz w:val="24"/>
          <w:szCs w:val="24"/>
        </w:rPr>
        <w:t>Торжокуниверсалбанк</w:t>
      </w:r>
      <w:proofErr w:type="spellEnd"/>
      <w:r w:rsidRPr="00D94857">
        <w:rPr>
          <w:sz w:val="24"/>
          <w:szCs w:val="24"/>
        </w:rPr>
        <w:t>» г. Тверь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Р/счет 40702810700550000966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К/счет 30101810900000000903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БИК 042809903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rPr>
          <w:b/>
          <w:sz w:val="24"/>
          <w:szCs w:val="24"/>
        </w:rPr>
      </w:pPr>
      <w:r w:rsidRPr="00D94857">
        <w:rPr>
          <w:b/>
          <w:sz w:val="24"/>
          <w:szCs w:val="24"/>
        </w:rPr>
        <w:t xml:space="preserve">Арендатор: 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b/>
          <w:sz w:val="24"/>
          <w:szCs w:val="24"/>
        </w:rPr>
        <w:t xml:space="preserve">АО «Региональная газовая компания» 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Адрес:170008, Р.Ф, г. Тверь, </w:t>
      </w:r>
      <w:proofErr w:type="spellStart"/>
      <w:r w:rsidRPr="00D94857">
        <w:rPr>
          <w:sz w:val="24"/>
          <w:szCs w:val="24"/>
        </w:rPr>
        <w:t>ул.Озерная</w:t>
      </w:r>
      <w:proofErr w:type="spellEnd"/>
      <w:r w:rsidRPr="00D94857">
        <w:rPr>
          <w:sz w:val="24"/>
          <w:szCs w:val="24"/>
        </w:rPr>
        <w:t>, 16, корп.1, помещение 5</w:t>
      </w:r>
    </w:p>
    <w:p w:rsidR="00D94857" w:rsidRPr="00D94857" w:rsidRDefault="00D94857" w:rsidP="00D94857">
      <w:pPr>
        <w:widowControl w:val="0"/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тел/факс 8(4822)39-01-32, </w:t>
      </w:r>
      <w:r w:rsidRPr="00D94857">
        <w:rPr>
          <w:sz w:val="24"/>
          <w:szCs w:val="24"/>
          <w:lang w:val="en-US"/>
        </w:rPr>
        <w:t>e</w:t>
      </w:r>
      <w:r w:rsidRPr="00D94857">
        <w:rPr>
          <w:sz w:val="24"/>
          <w:szCs w:val="24"/>
        </w:rPr>
        <w:t>-</w:t>
      </w:r>
      <w:r w:rsidRPr="00D94857">
        <w:rPr>
          <w:sz w:val="24"/>
          <w:szCs w:val="24"/>
          <w:lang w:val="en-US"/>
        </w:rPr>
        <w:t>mail</w:t>
      </w:r>
      <w:r w:rsidRPr="00D94857">
        <w:rPr>
          <w:sz w:val="24"/>
          <w:szCs w:val="24"/>
        </w:rPr>
        <w:t xml:space="preserve">: </w:t>
      </w:r>
      <w:hyperlink r:id="rId9" w:history="1"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rgk</w:t>
        </w:r>
        <w:r w:rsidRPr="00D94857">
          <w:rPr>
            <w:rStyle w:val="ab"/>
            <w:rFonts w:eastAsiaTheme="majorEastAsia"/>
            <w:sz w:val="24"/>
            <w:szCs w:val="24"/>
          </w:rPr>
          <w:t>_</w:t>
        </w:r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oao</w:t>
        </w:r>
        <w:r w:rsidRPr="00D94857">
          <w:rPr>
            <w:rStyle w:val="ab"/>
            <w:rFonts w:eastAsiaTheme="majorEastAsia"/>
            <w:sz w:val="24"/>
            <w:szCs w:val="24"/>
          </w:rPr>
          <w:t>@</w:t>
        </w:r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mail</w:t>
        </w:r>
        <w:r w:rsidRPr="00D94857">
          <w:rPr>
            <w:rStyle w:val="ab"/>
            <w:rFonts w:eastAsiaTheme="majorEastAsia"/>
            <w:sz w:val="24"/>
            <w:szCs w:val="24"/>
          </w:rPr>
          <w:t>.</w:t>
        </w:r>
        <w:proofErr w:type="spellStart"/>
        <w:r w:rsidRPr="00D94857">
          <w:rPr>
            <w:rStyle w:val="ab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D94857" w:rsidRPr="00D94857" w:rsidRDefault="00D94857" w:rsidP="00D94857">
      <w:pPr>
        <w:widowControl w:val="0"/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Тверское отделение № 8607 ПАО Сбербанк России г. Тверь</w:t>
      </w:r>
    </w:p>
    <w:p w:rsidR="00D94857" w:rsidRPr="00D94857" w:rsidRDefault="00D94857" w:rsidP="00D94857">
      <w:pPr>
        <w:widowControl w:val="0"/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Р/счет 40702810563000090423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К/счет 30101810700000000679</w:t>
      </w:r>
    </w:p>
    <w:p w:rsidR="00D94857" w:rsidRPr="00D94857" w:rsidRDefault="00D94857" w:rsidP="00D94857">
      <w:pPr>
        <w:widowControl w:val="0"/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ИНН 6950152108</w:t>
      </w:r>
      <w:r w:rsidRPr="00D94857">
        <w:rPr>
          <w:sz w:val="24"/>
          <w:szCs w:val="24"/>
        </w:rPr>
        <w:tab/>
        <w:t>КПП 695001001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>БИК 042809679</w:t>
      </w:r>
    </w:p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Default="00D94857" w:rsidP="00D94857"/>
    <w:p w:rsidR="00D94857" w:rsidRPr="00D94857" w:rsidRDefault="00D94857" w:rsidP="00D94857">
      <w:pPr>
        <w:spacing w:line="240" w:lineRule="auto"/>
        <w:jc w:val="right"/>
        <w:rPr>
          <w:sz w:val="24"/>
          <w:szCs w:val="24"/>
        </w:rPr>
      </w:pPr>
      <w:r w:rsidRPr="00D94857">
        <w:rPr>
          <w:sz w:val="24"/>
          <w:szCs w:val="24"/>
        </w:rPr>
        <w:t>Приложение №1</w:t>
      </w:r>
    </w:p>
    <w:p w:rsidR="00D94857" w:rsidRPr="00D94857" w:rsidRDefault="00D94857" w:rsidP="00D94857">
      <w:pPr>
        <w:spacing w:line="240" w:lineRule="auto"/>
        <w:jc w:val="right"/>
        <w:rPr>
          <w:sz w:val="24"/>
          <w:szCs w:val="24"/>
        </w:rPr>
      </w:pPr>
      <w:r w:rsidRPr="00D94857">
        <w:rPr>
          <w:sz w:val="24"/>
          <w:szCs w:val="24"/>
        </w:rPr>
        <w:t>к Договору аренды нежилого помещения</w:t>
      </w:r>
    </w:p>
    <w:p w:rsidR="00D94857" w:rsidRPr="00D94857" w:rsidRDefault="00D94857" w:rsidP="00D94857">
      <w:pPr>
        <w:spacing w:line="240" w:lineRule="auto"/>
        <w:jc w:val="right"/>
        <w:rPr>
          <w:color w:val="FF0000"/>
          <w:sz w:val="24"/>
          <w:szCs w:val="24"/>
        </w:rPr>
      </w:pPr>
      <w:r w:rsidRPr="00D94857">
        <w:rPr>
          <w:sz w:val="24"/>
          <w:szCs w:val="24"/>
        </w:rPr>
        <w:t>№__ от</w:t>
      </w:r>
      <w:r w:rsidR="00BB0803">
        <w:rPr>
          <w:sz w:val="24"/>
          <w:szCs w:val="24"/>
        </w:rPr>
        <w:t>__</w:t>
      </w:r>
      <w:r w:rsidRPr="00D94857">
        <w:rPr>
          <w:sz w:val="24"/>
          <w:szCs w:val="24"/>
        </w:rPr>
        <w:t xml:space="preserve"> .201</w:t>
      </w:r>
      <w:r w:rsidR="00226DAD">
        <w:rPr>
          <w:sz w:val="24"/>
          <w:szCs w:val="24"/>
        </w:rPr>
        <w:t>9</w:t>
      </w:r>
      <w:r w:rsidRPr="00D94857">
        <w:rPr>
          <w:sz w:val="24"/>
          <w:szCs w:val="24"/>
        </w:rPr>
        <w:t>г</w:t>
      </w:r>
      <w:r w:rsidRPr="00D94857">
        <w:rPr>
          <w:color w:val="FF0000"/>
          <w:sz w:val="24"/>
          <w:szCs w:val="24"/>
        </w:rPr>
        <w:t>.</w:t>
      </w:r>
    </w:p>
    <w:p w:rsidR="00D94857" w:rsidRPr="00D94857" w:rsidRDefault="00D94857" w:rsidP="00D94857">
      <w:pPr>
        <w:spacing w:line="240" w:lineRule="auto"/>
        <w:jc w:val="right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jc w:val="right"/>
        <w:rPr>
          <w:sz w:val="24"/>
          <w:szCs w:val="24"/>
        </w:rPr>
      </w:pPr>
    </w:p>
    <w:p w:rsidR="00D94857" w:rsidRPr="00D94857" w:rsidRDefault="00D94857" w:rsidP="00D94857">
      <w:pPr>
        <w:pStyle w:val="Noeeu99"/>
        <w:overflowPunct/>
        <w:autoSpaceDE/>
        <w:adjustRightInd/>
        <w:rPr>
          <w:rFonts w:ascii="Times New Roman" w:hAnsi="Times New Roman"/>
          <w:szCs w:val="24"/>
        </w:rPr>
      </w:pPr>
      <w:r w:rsidRPr="00D94857">
        <w:rPr>
          <w:rFonts w:ascii="Times New Roman" w:hAnsi="Times New Roman"/>
          <w:szCs w:val="24"/>
        </w:rPr>
        <w:t>Акт сдачи-приемки</w:t>
      </w:r>
    </w:p>
    <w:p w:rsidR="00D94857" w:rsidRPr="00D94857" w:rsidRDefault="00D94857" w:rsidP="00D94857">
      <w:pPr>
        <w:spacing w:line="240" w:lineRule="auto"/>
        <w:jc w:val="center"/>
        <w:rPr>
          <w:b/>
          <w:sz w:val="24"/>
          <w:szCs w:val="24"/>
        </w:rPr>
      </w:pPr>
      <w:r w:rsidRPr="00D94857">
        <w:rPr>
          <w:b/>
          <w:sz w:val="24"/>
          <w:szCs w:val="24"/>
        </w:rPr>
        <w:t xml:space="preserve">нежилого помещения по Договору аренды нежилого помещения №_ от </w:t>
      </w:r>
      <w:r w:rsidR="00FA5A09">
        <w:rPr>
          <w:b/>
          <w:sz w:val="24"/>
          <w:szCs w:val="24"/>
        </w:rPr>
        <w:t>__</w:t>
      </w:r>
      <w:r w:rsidRPr="00D94857">
        <w:rPr>
          <w:b/>
          <w:sz w:val="24"/>
          <w:szCs w:val="24"/>
        </w:rPr>
        <w:t>.201</w:t>
      </w:r>
      <w:r w:rsidR="00226DAD">
        <w:rPr>
          <w:b/>
          <w:sz w:val="24"/>
          <w:szCs w:val="24"/>
        </w:rPr>
        <w:t>9</w:t>
      </w:r>
      <w:r w:rsidRPr="00D94857">
        <w:rPr>
          <w:b/>
          <w:sz w:val="24"/>
          <w:szCs w:val="24"/>
        </w:rPr>
        <w:t>г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rPr>
          <w:color w:val="FF0000"/>
          <w:sz w:val="24"/>
          <w:szCs w:val="24"/>
        </w:rPr>
      </w:pPr>
      <w:r w:rsidRPr="00D94857">
        <w:rPr>
          <w:sz w:val="24"/>
          <w:szCs w:val="24"/>
        </w:rPr>
        <w:t>г. Тверь</w:t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</w:r>
      <w:r w:rsidRPr="00D94857">
        <w:rPr>
          <w:sz w:val="24"/>
          <w:szCs w:val="24"/>
        </w:rPr>
        <w:tab/>
        <w:t xml:space="preserve">                                                    </w:t>
      </w:r>
      <w:r w:rsidR="00FA5A09">
        <w:rPr>
          <w:sz w:val="24"/>
          <w:szCs w:val="24"/>
        </w:rPr>
        <w:t>__</w:t>
      </w:r>
      <w:r w:rsidRPr="00D94857">
        <w:rPr>
          <w:sz w:val="24"/>
          <w:szCs w:val="24"/>
        </w:rPr>
        <w:t>.201</w:t>
      </w:r>
      <w:r w:rsidR="00226DAD">
        <w:rPr>
          <w:sz w:val="24"/>
          <w:szCs w:val="24"/>
        </w:rPr>
        <w:t>9</w:t>
      </w:r>
      <w:r w:rsidR="00FA5A09">
        <w:rPr>
          <w:sz w:val="24"/>
          <w:szCs w:val="24"/>
        </w:rPr>
        <w:t xml:space="preserve"> </w:t>
      </w:r>
      <w:r w:rsidRPr="00D94857">
        <w:rPr>
          <w:sz w:val="24"/>
          <w:szCs w:val="24"/>
        </w:rPr>
        <w:t>г.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jc w:val="center"/>
        <w:rPr>
          <w:b/>
          <w:sz w:val="24"/>
          <w:szCs w:val="24"/>
        </w:rPr>
      </w:pPr>
    </w:p>
    <w:p w:rsidR="00D94857" w:rsidRPr="00D94857" w:rsidRDefault="00D94857" w:rsidP="00D94857">
      <w:pPr>
        <w:pStyle w:val="affa"/>
      </w:pPr>
      <w:r w:rsidRPr="00D94857">
        <w:tab/>
      </w:r>
      <w:r w:rsidRPr="00D94857">
        <w:rPr>
          <w:b/>
        </w:rPr>
        <w:t>Общество с ограниченной ответственностью «МЕГАЛИТ»</w:t>
      </w:r>
      <w:r w:rsidRPr="00D94857">
        <w:t xml:space="preserve">, именуемое в дальнейшем «Арендодатель», в лице Генерального директора </w:t>
      </w:r>
      <w:proofErr w:type="spellStart"/>
      <w:r w:rsidRPr="00D94857">
        <w:t>Распопова</w:t>
      </w:r>
      <w:proofErr w:type="spellEnd"/>
      <w:r w:rsidRPr="00D94857">
        <w:t xml:space="preserve"> А.Ю.,  действующего на основании Устава, с одной стороны, и </w:t>
      </w:r>
      <w:r w:rsidRPr="00D94857">
        <w:rPr>
          <w:b/>
        </w:rPr>
        <w:t xml:space="preserve">Открытое акционерное общество «Региональная газовая компания» </w:t>
      </w:r>
      <w:r w:rsidRPr="00D94857">
        <w:t>далее именуемое «Арендатор», в лице Генерального директора</w:t>
      </w:r>
      <w:r w:rsidRPr="00D94857">
        <w:rPr>
          <w:b/>
        </w:rPr>
        <w:t xml:space="preserve"> </w:t>
      </w:r>
      <w:r w:rsidRPr="00D94857">
        <w:t>Маслова В.Е., действующего на основании Устава, с другой стороны, вместе именуемые «Стороны», составили настоящий Акт о нижеследующем:</w:t>
      </w:r>
    </w:p>
    <w:p w:rsidR="00D94857" w:rsidRPr="00D94857" w:rsidRDefault="00D94857" w:rsidP="00D94857">
      <w:pPr>
        <w:pStyle w:val="affa"/>
        <w:rPr>
          <w:b/>
        </w:rPr>
      </w:pP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  <w:r w:rsidRPr="00D94857">
        <w:rPr>
          <w:sz w:val="24"/>
          <w:szCs w:val="24"/>
        </w:rPr>
        <w:t xml:space="preserve">1. Арендодатель передал, а Арендатор принял во временное пользование, нежилое помещение (далее по тексту – арендуемое помещение) общей площадью </w:t>
      </w:r>
      <w:r w:rsidR="005B225D">
        <w:rPr>
          <w:sz w:val="24"/>
          <w:szCs w:val="24"/>
        </w:rPr>
        <w:t>203</w:t>
      </w:r>
      <w:r w:rsidRPr="00D94857">
        <w:rPr>
          <w:sz w:val="24"/>
          <w:szCs w:val="24"/>
        </w:rPr>
        <w:t xml:space="preserve"> квадратных метр</w:t>
      </w:r>
      <w:r w:rsidR="005B225D">
        <w:rPr>
          <w:sz w:val="24"/>
          <w:szCs w:val="24"/>
        </w:rPr>
        <w:t>а</w:t>
      </w:r>
      <w:r w:rsidRPr="00D94857">
        <w:rPr>
          <w:sz w:val="24"/>
          <w:szCs w:val="24"/>
        </w:rPr>
        <w:t xml:space="preserve">, этаж цокольный №1, по адресу: г. Тверь, ул. Озерная, д.16, корп.1, помещение </w:t>
      </w:r>
      <w:r w:rsidRPr="00D94857">
        <w:rPr>
          <w:sz w:val="24"/>
          <w:szCs w:val="24"/>
          <w:lang w:val="en-US"/>
        </w:rPr>
        <w:t>V</w:t>
      </w:r>
      <w:r w:rsidRPr="00D94857">
        <w:rPr>
          <w:sz w:val="24"/>
          <w:szCs w:val="24"/>
        </w:rPr>
        <w:t>.</w:t>
      </w:r>
      <w:r w:rsidR="005E5EED">
        <w:rPr>
          <w:sz w:val="24"/>
          <w:szCs w:val="24"/>
        </w:rPr>
        <w:t xml:space="preserve"> </w:t>
      </w:r>
      <w:r w:rsidRPr="00D94857">
        <w:rPr>
          <w:sz w:val="24"/>
          <w:szCs w:val="24"/>
        </w:rPr>
        <w:t>(за исключением помещений №№3, 4,5)</w:t>
      </w:r>
    </w:p>
    <w:p w:rsidR="00D94857" w:rsidRPr="00D94857" w:rsidRDefault="00D94857" w:rsidP="00D94857">
      <w:pPr>
        <w:spacing w:line="240" w:lineRule="auto"/>
        <w:ind w:firstLine="708"/>
        <w:rPr>
          <w:sz w:val="24"/>
          <w:szCs w:val="24"/>
        </w:rPr>
      </w:pPr>
      <w:r w:rsidRPr="00D94857">
        <w:rPr>
          <w:sz w:val="24"/>
          <w:szCs w:val="24"/>
        </w:rPr>
        <w:t xml:space="preserve">2. Общая площадь передаваемого нежилого помещения </w:t>
      </w:r>
      <w:r w:rsidR="005B225D">
        <w:rPr>
          <w:sz w:val="24"/>
          <w:szCs w:val="24"/>
        </w:rPr>
        <w:t>203</w:t>
      </w:r>
      <w:r w:rsidRPr="00D94857">
        <w:rPr>
          <w:sz w:val="24"/>
          <w:szCs w:val="24"/>
        </w:rPr>
        <w:t xml:space="preserve"> (</w:t>
      </w:r>
      <w:r w:rsidR="005B225D">
        <w:rPr>
          <w:sz w:val="24"/>
          <w:szCs w:val="24"/>
        </w:rPr>
        <w:t>двести</w:t>
      </w:r>
      <w:r w:rsidRPr="00D94857">
        <w:rPr>
          <w:sz w:val="24"/>
          <w:szCs w:val="24"/>
        </w:rPr>
        <w:t xml:space="preserve"> три) кв. метр</w:t>
      </w:r>
      <w:r w:rsidR="005B225D">
        <w:rPr>
          <w:sz w:val="24"/>
          <w:szCs w:val="24"/>
        </w:rPr>
        <w:t>а</w:t>
      </w:r>
      <w:r w:rsidRPr="00D94857">
        <w:rPr>
          <w:sz w:val="24"/>
          <w:szCs w:val="24"/>
        </w:rPr>
        <w:t>.</w:t>
      </w:r>
    </w:p>
    <w:p w:rsidR="00D94857" w:rsidRPr="00D94857" w:rsidRDefault="00D94857" w:rsidP="00D94857">
      <w:pPr>
        <w:pStyle w:val="affa"/>
        <w:ind w:firstLine="705"/>
      </w:pPr>
      <w:r w:rsidRPr="00D94857">
        <w:t>3. Арендуемое нежилое помещение находится в состоянии, позволяющем его нормальную эксплуатацию, и полностью пригодном для использования в целях, указанных в Договоре аренды нежилого помещения №</w:t>
      </w:r>
      <w:r w:rsidR="005B225D">
        <w:t xml:space="preserve"> __</w:t>
      </w:r>
      <w:r w:rsidRPr="00D94857">
        <w:t xml:space="preserve"> от 201</w:t>
      </w:r>
      <w:r w:rsidR="005B225D">
        <w:t xml:space="preserve">8 </w:t>
      </w:r>
      <w:r w:rsidRPr="00D94857">
        <w:t>г</w:t>
      </w:r>
      <w:r w:rsidRPr="00D94857">
        <w:rPr>
          <w:color w:val="FF0000"/>
        </w:rPr>
        <w:t>.</w:t>
      </w:r>
      <w:r w:rsidRPr="00D94857">
        <w:t xml:space="preserve"> Санитарное, противопожарное, техническое состояние соответствует нормам.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t xml:space="preserve">4. </w:t>
      </w:r>
      <w:r w:rsidRPr="00D94857">
        <w:rPr>
          <w:b/>
        </w:rPr>
        <w:t>Техническое описание арендуемого помещения: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два входа оснащены входными группами –</w:t>
      </w:r>
      <w:proofErr w:type="gramStart"/>
      <w:r w:rsidRPr="00D94857">
        <w:t xml:space="preserve">   (</w:t>
      </w:r>
      <w:proofErr w:type="gramEnd"/>
      <w:r w:rsidRPr="00D94857">
        <w:t>по две двери на вход - стеклопакет)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окна пластиковые, стеклопакеты 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решетки на окнах -8шт.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рольставни на все окна и двери на электрическом приводе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</w:t>
      </w:r>
      <w:proofErr w:type="gramStart"/>
      <w:r w:rsidRPr="00D94857">
        <w:t>пол  -</w:t>
      </w:r>
      <w:proofErr w:type="gramEnd"/>
      <w:r w:rsidRPr="00D94857">
        <w:t xml:space="preserve"> ( </w:t>
      </w:r>
      <w:proofErr w:type="spellStart"/>
      <w:r w:rsidRPr="00D94857">
        <w:t>каб</w:t>
      </w:r>
      <w:proofErr w:type="spellEnd"/>
      <w:r w:rsidRPr="00D94857">
        <w:t>. №4, 18, 19 – ламинат, остальные кабинеты- керамогранит)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дверные блоки кабинетов «</w:t>
      </w:r>
      <w:proofErr w:type="spellStart"/>
      <w:r w:rsidRPr="00D94857">
        <w:t>Класика</w:t>
      </w:r>
      <w:proofErr w:type="spellEnd"/>
      <w:r w:rsidRPr="00D94857">
        <w:t>» с врезными замками и декоративными ручками -13шт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потолки – </w:t>
      </w:r>
      <w:proofErr w:type="gramStart"/>
      <w:r w:rsidRPr="00D94857">
        <w:t>натяжные,  в</w:t>
      </w:r>
      <w:proofErr w:type="gramEnd"/>
      <w:r w:rsidRPr="00D94857">
        <w:t xml:space="preserve"> комнате приема пищи - пластиковый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входные группы и арки коридора отделаны декоративным камнем «</w:t>
      </w:r>
      <w:proofErr w:type="spellStart"/>
      <w:r w:rsidRPr="00D94857">
        <w:t>Элеганте</w:t>
      </w:r>
      <w:proofErr w:type="spellEnd"/>
      <w:r w:rsidRPr="00D94857">
        <w:t>»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художественное панно в </w:t>
      </w:r>
      <w:proofErr w:type="gramStart"/>
      <w:r w:rsidRPr="00D94857">
        <w:t>каб.№</w:t>
      </w:r>
      <w:proofErr w:type="gramEnd"/>
      <w:r w:rsidRPr="00D94857">
        <w:t>9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отделка стен комбинированная обои-покраска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дверь металлическая (архив) </w:t>
      </w:r>
      <w:proofErr w:type="gramStart"/>
      <w:r w:rsidRPr="00D94857">
        <w:t>каб.№</w:t>
      </w:r>
      <w:proofErr w:type="gramEnd"/>
      <w:r w:rsidRPr="00D94857">
        <w:t>6</w:t>
      </w:r>
    </w:p>
    <w:p w:rsidR="00D94857" w:rsidRPr="00D94857" w:rsidRDefault="00D94857" w:rsidP="00D94857">
      <w:pPr>
        <w:pStyle w:val="affa"/>
        <w:ind w:firstLine="705"/>
      </w:pPr>
    </w:p>
    <w:p w:rsidR="00E86CC1" w:rsidRDefault="00E86CC1" w:rsidP="00D94857">
      <w:pPr>
        <w:pStyle w:val="affa"/>
        <w:ind w:firstLine="705"/>
        <w:rPr>
          <w:b/>
        </w:rPr>
      </w:pPr>
    </w:p>
    <w:p w:rsidR="00D94857" w:rsidRPr="00D94857" w:rsidRDefault="00D94857" w:rsidP="00D94857">
      <w:pPr>
        <w:pStyle w:val="affa"/>
        <w:ind w:firstLine="705"/>
      </w:pPr>
      <w:r w:rsidRPr="00D94857">
        <w:rPr>
          <w:b/>
        </w:rPr>
        <w:t>5.</w:t>
      </w:r>
      <w:r w:rsidRPr="00D94857">
        <w:t xml:space="preserve"> </w:t>
      </w:r>
      <w:r w:rsidRPr="00D94857">
        <w:rPr>
          <w:b/>
        </w:rPr>
        <w:t>техническая оснащенность</w:t>
      </w:r>
      <w:r w:rsidRPr="00D94857">
        <w:t xml:space="preserve"> </w:t>
      </w:r>
      <w:r w:rsidRPr="00D94857">
        <w:rPr>
          <w:b/>
        </w:rPr>
        <w:t>помещения</w:t>
      </w:r>
      <w:r w:rsidRPr="00D94857">
        <w:t>: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пожарная и охранная сигнализация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щиток </w:t>
      </w:r>
      <w:proofErr w:type="gramStart"/>
      <w:r w:rsidRPr="00D94857">
        <w:t>электрический  с</w:t>
      </w:r>
      <w:proofErr w:type="gramEnd"/>
      <w:r w:rsidRPr="00D94857">
        <w:t xml:space="preserve"> электросчетчиком -1шт. каб.№8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счетчики холодной и горячей воды </w:t>
      </w:r>
      <w:proofErr w:type="gramStart"/>
      <w:r w:rsidRPr="00D94857">
        <w:t>каб.№</w:t>
      </w:r>
      <w:proofErr w:type="gramEnd"/>
      <w:r w:rsidRPr="00D94857">
        <w:t>15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разводка по всему помещению сеть-интернет, телефон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офисная АТС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телефонны</w:t>
      </w:r>
      <w:r w:rsidR="00CE3595">
        <w:t>й</w:t>
      </w:r>
      <w:r w:rsidRPr="00D94857">
        <w:t xml:space="preserve"> городск</w:t>
      </w:r>
      <w:r w:rsidR="00CE3595">
        <w:t>ой</w:t>
      </w:r>
      <w:r w:rsidRPr="00D94857">
        <w:t xml:space="preserve"> номер -</w:t>
      </w:r>
      <w:r w:rsidR="00CE3595">
        <w:t xml:space="preserve"> </w:t>
      </w:r>
      <w:r w:rsidRPr="00D94857">
        <w:t>Ростелеком</w:t>
      </w:r>
    </w:p>
    <w:p w:rsidR="00D94857" w:rsidRPr="00D94857" w:rsidRDefault="00D94857" w:rsidP="00E86CC1">
      <w:pPr>
        <w:pStyle w:val="affa"/>
        <w:spacing w:after="0"/>
        <w:ind w:firstLine="705"/>
        <w:rPr>
          <w:color w:val="FF0000"/>
        </w:rPr>
      </w:pPr>
      <w:r w:rsidRPr="00D94857">
        <w:t>- наружное видеонаблюдение – (системный блок с видеокамерой)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видеодомофон (главный </w:t>
      </w:r>
      <w:proofErr w:type="gramStart"/>
      <w:r w:rsidRPr="00D94857">
        <w:t>каб.№</w:t>
      </w:r>
      <w:proofErr w:type="gramEnd"/>
      <w:r w:rsidRPr="00D94857">
        <w:t>21,  вспомогательный каб.№9)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D94857">
      <w:pPr>
        <w:pStyle w:val="affa"/>
        <w:ind w:firstLine="705"/>
        <w:rPr>
          <w:b/>
        </w:rPr>
      </w:pPr>
      <w:r w:rsidRPr="00D94857">
        <w:rPr>
          <w:b/>
        </w:rPr>
        <w:t>6.На период аренды помещения передается мебель и оборудование:</w:t>
      </w: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№2 (коридор)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диван «Каприо»- 1шт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стол журнальный круглый - 1шт</w:t>
      </w: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№4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стол «Этюд»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тумба </w:t>
      </w:r>
      <w:proofErr w:type="spellStart"/>
      <w:r w:rsidRPr="00D94857">
        <w:t>выкатная</w:t>
      </w:r>
      <w:proofErr w:type="spellEnd"/>
      <w:r w:rsidRPr="00D94857">
        <w:t xml:space="preserve"> «Этюд»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шкаф полузакрытый «Этюд»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шкаф колонка «Этюд»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</w:t>
      </w:r>
      <w:proofErr w:type="gramStart"/>
      <w:r w:rsidRPr="00D94857">
        <w:t>сейф  модель</w:t>
      </w:r>
      <w:proofErr w:type="gramEnd"/>
      <w:r w:rsidRPr="00D94857">
        <w:t xml:space="preserve"> ЛС-041, зав.№ 6-1шт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кресла </w:t>
      </w:r>
      <w:proofErr w:type="spellStart"/>
      <w:r w:rsidRPr="00D94857">
        <w:t>искож</w:t>
      </w:r>
      <w:proofErr w:type="spellEnd"/>
      <w:r w:rsidRPr="00D94857">
        <w:t>. черные для отдыха -2шт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стол </w:t>
      </w:r>
      <w:proofErr w:type="gramStart"/>
      <w:r w:rsidRPr="00D94857">
        <w:t>журнальный  «</w:t>
      </w:r>
      <w:proofErr w:type="gramEnd"/>
      <w:r w:rsidRPr="00D94857">
        <w:t>Этюд»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телефонный аппарат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кресло </w:t>
      </w:r>
      <w:proofErr w:type="spellStart"/>
      <w:r w:rsidRPr="00D94857">
        <w:t>кожанное</w:t>
      </w:r>
      <w:proofErr w:type="spellEnd"/>
      <w:r w:rsidRPr="00D94857">
        <w:t xml:space="preserve"> офисное- 1шт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 xml:space="preserve">- кабинет №5    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столы офисные -5шт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тумба </w:t>
      </w:r>
      <w:proofErr w:type="spellStart"/>
      <w:r w:rsidRPr="00D94857">
        <w:t>выкатная</w:t>
      </w:r>
      <w:proofErr w:type="spellEnd"/>
      <w:r w:rsidRPr="00D94857">
        <w:t xml:space="preserve"> -5шт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кресла офисные -4шт</w:t>
      </w:r>
    </w:p>
    <w:p w:rsidR="00D94857" w:rsidRPr="00D94857" w:rsidRDefault="00D94857" w:rsidP="00D94857">
      <w:pPr>
        <w:pStyle w:val="affa"/>
        <w:ind w:firstLine="705"/>
        <w:rPr>
          <w:b/>
        </w:rPr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№6, 7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шкаф металлический двухстворчатый 2шт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</w:t>
      </w:r>
      <w:proofErr w:type="spellStart"/>
      <w:r w:rsidRPr="00D94857">
        <w:t>стелажи</w:t>
      </w:r>
      <w:proofErr w:type="spellEnd"/>
      <w:r w:rsidRPr="00D94857">
        <w:t xml:space="preserve"> металлические – 2шт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 xml:space="preserve">- кабинет№9  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Мебель система М дуб </w:t>
      </w:r>
      <w:proofErr w:type="spellStart"/>
      <w:r w:rsidRPr="00D94857">
        <w:t>феррари</w:t>
      </w:r>
      <w:proofErr w:type="spellEnd"/>
      <w:r w:rsidRPr="00D94857">
        <w:t>: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столы-9шт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приствка-1шт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 xml:space="preserve">тумба </w:t>
      </w:r>
      <w:proofErr w:type="spellStart"/>
      <w:r w:rsidRPr="00D94857">
        <w:t>выкатная</w:t>
      </w:r>
      <w:proofErr w:type="spellEnd"/>
      <w:r w:rsidRPr="00D94857">
        <w:t xml:space="preserve"> -7шт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шкаф напольный низкий -1шт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шкаф колонка открытая -1шт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модуль комбинированный Н 1,67-2шт</w:t>
      </w:r>
    </w:p>
    <w:p w:rsidR="00D94857" w:rsidRPr="00D94857" w:rsidRDefault="00D94857" w:rsidP="00E86CC1">
      <w:pPr>
        <w:pStyle w:val="affa"/>
        <w:numPr>
          <w:ilvl w:val="0"/>
          <w:numId w:val="18"/>
        </w:numPr>
        <w:spacing w:after="0"/>
        <w:jc w:val="both"/>
      </w:pPr>
      <w:r w:rsidRPr="00D94857">
        <w:t>шкаф для одежды трехстворчатый с зеркалом -1шт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t xml:space="preserve">- </w:t>
      </w:r>
      <w:proofErr w:type="gramStart"/>
      <w:r w:rsidRPr="00D94857">
        <w:t xml:space="preserve">кондиционер  </w:t>
      </w:r>
      <w:r w:rsidRPr="00D94857">
        <w:rPr>
          <w:lang w:val="en-US"/>
        </w:rPr>
        <w:t>MDV</w:t>
      </w:r>
      <w:proofErr w:type="gramEnd"/>
      <w:r w:rsidRPr="00D94857">
        <w:t xml:space="preserve"> с пультом управления -1шт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t xml:space="preserve">- кресло офисное </w:t>
      </w:r>
      <w:r w:rsidRPr="00D94857">
        <w:rPr>
          <w:lang w:val="en-US"/>
        </w:rPr>
        <w:t>CH</w:t>
      </w:r>
      <w:r w:rsidRPr="00D94857">
        <w:t xml:space="preserve">9801 хром ТК1521 </w:t>
      </w:r>
      <w:proofErr w:type="gramStart"/>
      <w:r w:rsidRPr="00D94857">
        <w:t>черное  -</w:t>
      </w:r>
      <w:proofErr w:type="gramEnd"/>
      <w:r w:rsidRPr="00D94857">
        <w:t>6шт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t xml:space="preserve">- кресло офисное </w:t>
      </w:r>
      <w:r w:rsidRPr="00D94857">
        <w:rPr>
          <w:lang w:val="en-US"/>
        </w:rPr>
        <w:t>CH</w:t>
      </w:r>
      <w:r w:rsidRPr="00D94857">
        <w:t xml:space="preserve">9661 хром </w:t>
      </w:r>
      <w:r w:rsidRPr="00D94857">
        <w:rPr>
          <w:lang w:val="en-US"/>
        </w:rPr>
        <w:t>AXSNTK</w:t>
      </w:r>
      <w:r w:rsidRPr="00D94857">
        <w:t xml:space="preserve"> </w:t>
      </w:r>
      <w:proofErr w:type="gramStart"/>
      <w:r w:rsidRPr="00D94857">
        <w:t>черное  -</w:t>
      </w:r>
      <w:proofErr w:type="gramEnd"/>
      <w:r w:rsidRPr="00D94857">
        <w:t>1шт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lastRenderedPageBreak/>
        <w:t>- стул «Рио» хромированный -2шт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t>- телефонный аппарат-4шт</w:t>
      </w:r>
    </w:p>
    <w:p w:rsidR="00D94857" w:rsidRPr="00D94857" w:rsidRDefault="00D94857" w:rsidP="00E86CC1">
      <w:pPr>
        <w:pStyle w:val="affa"/>
        <w:spacing w:after="0"/>
        <w:ind w:left="765"/>
      </w:pPr>
      <w:r w:rsidRPr="00D94857">
        <w:t>- компьютер (системный блок с монитором в комплекте) – 4шт</w:t>
      </w:r>
    </w:p>
    <w:p w:rsidR="00D94857" w:rsidRPr="00D94857" w:rsidRDefault="00D94857" w:rsidP="00D94857">
      <w:pPr>
        <w:pStyle w:val="affa"/>
        <w:ind w:left="765"/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 xml:space="preserve"> - кабинет №10 (тамбур)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 - шкаф- 2шт</w:t>
      </w:r>
    </w:p>
    <w:p w:rsidR="00D94857" w:rsidRPr="00D94857" w:rsidRDefault="00D94857" w:rsidP="00D94857">
      <w:pPr>
        <w:pStyle w:val="affa"/>
        <w:ind w:firstLine="705"/>
        <w:rPr>
          <w:b/>
        </w:rPr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№16(комната приема пищи)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мебель для кухни МДФ (в комплекте) -1комп.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варочная панель «Аристон»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раковина – 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печь </w:t>
      </w:r>
      <w:proofErr w:type="gramStart"/>
      <w:r w:rsidRPr="00D94857">
        <w:t>СВЧ  «</w:t>
      </w:r>
      <w:proofErr w:type="gramEnd"/>
      <w:r w:rsidRPr="00D94857">
        <w:t>Самсунг»- 1шт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столы -2шт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стулья- 8шт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холодильник «</w:t>
      </w:r>
      <w:proofErr w:type="spellStart"/>
      <w:r w:rsidRPr="00D94857">
        <w:t>Индезид</w:t>
      </w:r>
      <w:proofErr w:type="spellEnd"/>
      <w:r w:rsidRPr="00D94857">
        <w:t>» - 1шт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E86CC1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№18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угловой диван «Мадрид»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журнальный стол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тумба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настенная полка стекло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 xml:space="preserve">- душевая </w:t>
      </w:r>
      <w:proofErr w:type="gramStart"/>
      <w:r w:rsidRPr="00D94857">
        <w:t>кабина  -</w:t>
      </w:r>
      <w:proofErr w:type="gramEnd"/>
      <w:r w:rsidRPr="00D94857">
        <w:t>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раковина с тумбочкой- 1шт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бачек водонагревательный «Аристон» -1шт</w:t>
      </w:r>
    </w:p>
    <w:p w:rsidR="00D94857" w:rsidRPr="00D94857" w:rsidRDefault="00D94857" w:rsidP="00E86CC1">
      <w:pPr>
        <w:pStyle w:val="affa"/>
        <w:spacing w:after="0"/>
        <w:ind w:firstLine="705"/>
      </w:pPr>
      <w:r w:rsidRPr="00D94857">
        <w:t>- унитаз-1шт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D94857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№19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люстра-1шт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лампа настольная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стол письменный «Персона»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стол приставной «Персона»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тумба «Персона»-2шт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 xml:space="preserve">- </w:t>
      </w:r>
      <w:proofErr w:type="gramStart"/>
      <w:r w:rsidRPr="00D94857">
        <w:t>шкаф</w:t>
      </w:r>
      <w:proofErr w:type="gramEnd"/>
      <w:r w:rsidRPr="00D94857">
        <w:t xml:space="preserve"> закрытый для одежды «Персона»-1шт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стулья кожанные-2шт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 xml:space="preserve">- диван </w:t>
      </w:r>
      <w:proofErr w:type="spellStart"/>
      <w:r w:rsidRPr="00D94857">
        <w:t>кожанный</w:t>
      </w:r>
      <w:proofErr w:type="spellEnd"/>
      <w:r w:rsidRPr="00D94857">
        <w:t xml:space="preserve"> </w:t>
      </w:r>
      <w:r w:rsidRPr="00D94857">
        <w:rPr>
          <w:lang w:val="en-US"/>
        </w:rPr>
        <w:t>Consul</w:t>
      </w:r>
      <w:r w:rsidRPr="00D94857">
        <w:t xml:space="preserve"> </w:t>
      </w:r>
      <w:r w:rsidRPr="00D94857">
        <w:rPr>
          <w:lang w:val="en-US"/>
        </w:rPr>
        <w:t>Madras</w:t>
      </w:r>
      <w:r w:rsidRPr="00D94857">
        <w:t xml:space="preserve"> </w:t>
      </w:r>
      <w:proofErr w:type="spellStart"/>
      <w:r w:rsidRPr="00D94857">
        <w:rPr>
          <w:lang w:val="en-US"/>
        </w:rPr>
        <w:t>Oxbiood</w:t>
      </w:r>
      <w:proofErr w:type="spellEnd"/>
      <w:r w:rsidRPr="00D94857">
        <w:t xml:space="preserve">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 xml:space="preserve">- кресло руководителя </w:t>
      </w:r>
      <w:proofErr w:type="spellStart"/>
      <w:proofErr w:type="gramStart"/>
      <w:r w:rsidRPr="00D94857">
        <w:t>кожанное</w:t>
      </w:r>
      <w:proofErr w:type="spellEnd"/>
      <w:r w:rsidRPr="00D94857">
        <w:t xml:space="preserve">  «</w:t>
      </w:r>
      <w:proofErr w:type="gramEnd"/>
      <w:r w:rsidRPr="00D94857">
        <w:t>Орхидея»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аквариум-1шт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телефонный аппарат многоканальный -1шт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D94857">
      <w:pPr>
        <w:pStyle w:val="affa"/>
        <w:spacing w:after="0"/>
        <w:ind w:firstLine="705"/>
        <w:rPr>
          <w:b/>
        </w:rPr>
      </w:pPr>
      <w:r w:rsidRPr="00D94857">
        <w:rPr>
          <w:b/>
        </w:rPr>
        <w:t>- кабинет №21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 xml:space="preserve">- стойка </w:t>
      </w:r>
      <w:proofErr w:type="spellStart"/>
      <w:r w:rsidRPr="00D94857">
        <w:t>рецепшн</w:t>
      </w:r>
      <w:proofErr w:type="spellEnd"/>
      <w:r w:rsidRPr="00D94857">
        <w:t xml:space="preserve"> «Этюд»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этажерка «Этюд»- 1шт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>- шкаф колонка «Этюд» -1шт</w:t>
      </w:r>
    </w:p>
    <w:p w:rsidR="00D94857" w:rsidRPr="00D94857" w:rsidRDefault="00D94857" w:rsidP="00D94857">
      <w:pPr>
        <w:pStyle w:val="affa"/>
        <w:spacing w:after="0"/>
        <w:ind w:firstLine="705"/>
      </w:pPr>
      <w:r w:rsidRPr="00D94857">
        <w:t xml:space="preserve">- кресло </w:t>
      </w:r>
      <w:proofErr w:type="spellStart"/>
      <w:r w:rsidRPr="00D94857">
        <w:t>кожанное</w:t>
      </w:r>
      <w:proofErr w:type="spellEnd"/>
      <w:r w:rsidRPr="00D94857">
        <w:t xml:space="preserve"> офисное -1шт</w:t>
      </w: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D94857">
      <w:pPr>
        <w:pStyle w:val="affa"/>
        <w:ind w:firstLine="705"/>
      </w:pPr>
    </w:p>
    <w:p w:rsidR="00D94857" w:rsidRPr="00D94857" w:rsidRDefault="00D94857" w:rsidP="00D94857">
      <w:pPr>
        <w:pStyle w:val="affa"/>
        <w:ind w:firstLine="705"/>
      </w:pPr>
      <w:r w:rsidRPr="00D94857">
        <w:t xml:space="preserve">7. Настоящий Акт является неотъемлемой частью Договора аренды нежилого </w:t>
      </w:r>
      <w:proofErr w:type="gramStart"/>
      <w:r w:rsidRPr="00D94857">
        <w:t>помещения  №</w:t>
      </w:r>
      <w:proofErr w:type="gramEnd"/>
      <w:r w:rsidRPr="00D94857">
        <w:t>___  от _____..201</w:t>
      </w:r>
      <w:r w:rsidR="00226DAD">
        <w:t>9</w:t>
      </w:r>
      <w:r w:rsidRPr="00D94857">
        <w:t xml:space="preserve"> г.</w:t>
      </w:r>
    </w:p>
    <w:p w:rsidR="00D94857" w:rsidRPr="00D94857" w:rsidRDefault="00D94857" w:rsidP="00D94857">
      <w:pPr>
        <w:pStyle w:val="affa"/>
        <w:ind w:firstLine="705"/>
      </w:pPr>
      <w:r w:rsidRPr="00D94857">
        <w:lastRenderedPageBreak/>
        <w:t>8. С момента подписания сторонами настоящего акта, обязанность Арендодателя передать указанное нежилое помещение и обязанность Арендатора принять его, признаются выполненными.</w:t>
      </w:r>
    </w:p>
    <w:p w:rsidR="00D94857" w:rsidRPr="00D94857" w:rsidRDefault="00D94857" w:rsidP="00D94857">
      <w:pPr>
        <w:pStyle w:val="affa"/>
        <w:ind w:firstLine="705"/>
      </w:pPr>
      <w:r w:rsidRPr="00D94857">
        <w:t>9. Настоящий Акт составлен в двух экземплярах, имеющих одинаковую юридическую силу, по одному экземпляру для каждой стороны.</w:t>
      </w: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p w:rsidR="00D94857" w:rsidRPr="00D94857" w:rsidRDefault="00D94857" w:rsidP="00D94857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4857" w:rsidRPr="00D94857" w:rsidTr="002F1848">
        <w:tc>
          <w:tcPr>
            <w:tcW w:w="4927" w:type="dxa"/>
          </w:tcPr>
          <w:p w:rsidR="00D94857" w:rsidRPr="00D94857" w:rsidRDefault="00D94857" w:rsidP="00D9485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D94857">
              <w:rPr>
                <w:b/>
                <w:sz w:val="24"/>
                <w:szCs w:val="24"/>
                <w:lang w:eastAsia="en-US"/>
              </w:rPr>
              <w:t>Арендатор: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>АО «РГК»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proofErr w:type="gramStart"/>
            <w:r w:rsidR="00E86CC1">
              <w:rPr>
                <w:sz w:val="24"/>
                <w:szCs w:val="24"/>
                <w:lang w:eastAsia="en-US"/>
              </w:rPr>
              <w:t>Юдкин</w:t>
            </w:r>
            <w:proofErr w:type="spellEnd"/>
            <w:r w:rsidR="00E86CC1">
              <w:rPr>
                <w:sz w:val="24"/>
                <w:szCs w:val="24"/>
                <w:lang w:eastAsia="en-US"/>
              </w:rPr>
              <w:t xml:space="preserve"> </w:t>
            </w:r>
            <w:r w:rsidRPr="00D94857">
              <w:rPr>
                <w:sz w:val="24"/>
                <w:szCs w:val="24"/>
                <w:lang w:eastAsia="en-US"/>
              </w:rPr>
              <w:t xml:space="preserve"> </w:t>
            </w:r>
            <w:r w:rsidR="00E86CC1">
              <w:rPr>
                <w:sz w:val="24"/>
                <w:szCs w:val="24"/>
                <w:lang w:eastAsia="en-US"/>
              </w:rPr>
              <w:t>Д</w:t>
            </w:r>
            <w:r w:rsidRPr="00D94857"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E86CC1">
              <w:rPr>
                <w:sz w:val="24"/>
                <w:szCs w:val="24"/>
                <w:lang w:eastAsia="en-US"/>
              </w:rPr>
              <w:t xml:space="preserve"> Л</w:t>
            </w:r>
            <w:r w:rsidRPr="00D94857">
              <w:rPr>
                <w:sz w:val="24"/>
                <w:szCs w:val="24"/>
                <w:lang w:eastAsia="en-US"/>
              </w:rPr>
              <w:t xml:space="preserve">. 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         МП                                                                      </w:t>
            </w:r>
          </w:p>
          <w:p w:rsidR="00D94857" w:rsidRPr="00D94857" w:rsidRDefault="00D94857" w:rsidP="00D94857">
            <w:pPr>
              <w:tabs>
                <w:tab w:val="left" w:pos="70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:rsidR="00D94857" w:rsidRPr="00D94857" w:rsidRDefault="00D94857" w:rsidP="00D9485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D94857">
              <w:rPr>
                <w:b/>
                <w:sz w:val="24"/>
                <w:szCs w:val="24"/>
                <w:lang w:eastAsia="en-US"/>
              </w:rPr>
              <w:t>Арендодатель: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ООО «Мегалит» </w:t>
            </w: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</w:p>
          <w:p w:rsidR="00D94857" w:rsidRPr="00D94857" w:rsidRDefault="00D94857" w:rsidP="00D94857">
            <w:pPr>
              <w:tabs>
                <w:tab w:val="left" w:pos="0"/>
              </w:tabs>
              <w:spacing w:line="240" w:lineRule="auto"/>
              <w:ind w:right="4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>______________</w:t>
            </w:r>
            <w:proofErr w:type="gramStart"/>
            <w:r w:rsidRPr="00D94857">
              <w:rPr>
                <w:sz w:val="24"/>
                <w:szCs w:val="24"/>
                <w:lang w:eastAsia="en-US"/>
              </w:rPr>
              <w:t>_  Распопов</w:t>
            </w:r>
            <w:proofErr w:type="gramEnd"/>
            <w:r w:rsidRPr="00D94857">
              <w:rPr>
                <w:sz w:val="24"/>
                <w:szCs w:val="24"/>
                <w:lang w:eastAsia="en-US"/>
              </w:rPr>
              <w:t xml:space="preserve"> А.Ю.</w:t>
            </w:r>
          </w:p>
          <w:p w:rsidR="00D94857" w:rsidRPr="00D94857" w:rsidRDefault="00D94857" w:rsidP="00D94857">
            <w:pPr>
              <w:tabs>
                <w:tab w:val="left" w:pos="70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D94857">
              <w:rPr>
                <w:sz w:val="24"/>
                <w:szCs w:val="24"/>
                <w:lang w:eastAsia="en-US"/>
              </w:rPr>
              <w:t xml:space="preserve">        МП</w:t>
            </w:r>
          </w:p>
        </w:tc>
      </w:tr>
    </w:tbl>
    <w:p w:rsidR="00D94857" w:rsidRPr="00D94857" w:rsidRDefault="00D94857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D94857" w:rsidRDefault="00D94857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Default="00CE3595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CE3595" w:rsidRPr="00CE3595" w:rsidRDefault="00CE3595" w:rsidP="00CE3595">
      <w:pPr>
        <w:pStyle w:val="afff2"/>
        <w:numPr>
          <w:ilvl w:val="0"/>
          <w:numId w:val="8"/>
        </w:numPr>
        <w:tabs>
          <w:tab w:val="left" w:pos="360"/>
        </w:tabs>
        <w:spacing w:before="6" w:after="12"/>
        <w:rPr>
          <w:b/>
          <w:sz w:val="28"/>
          <w:szCs w:val="28"/>
        </w:rPr>
      </w:pPr>
      <w:r w:rsidRPr="00CE3595">
        <w:rPr>
          <w:b/>
          <w:sz w:val="28"/>
          <w:szCs w:val="28"/>
          <w:lang w:val="ru-RU"/>
        </w:rPr>
        <w:lastRenderedPageBreak/>
        <w:t>Техническое задание</w:t>
      </w:r>
    </w:p>
    <w:p w:rsidR="00CE3595" w:rsidRDefault="00CE3595" w:rsidP="00CE3595">
      <w:pPr>
        <w:tabs>
          <w:tab w:val="left" w:pos="360"/>
        </w:tabs>
        <w:spacing w:before="6" w:after="12"/>
        <w:rPr>
          <w:sz w:val="24"/>
          <w:szCs w:val="24"/>
        </w:rPr>
      </w:pPr>
    </w:p>
    <w:p w:rsidR="00CE3595" w:rsidRDefault="00CE3595" w:rsidP="00CE3595">
      <w:pPr>
        <w:tabs>
          <w:tab w:val="left" w:pos="360"/>
        </w:tabs>
        <w:spacing w:before="6" w:after="12"/>
        <w:rPr>
          <w:sz w:val="24"/>
          <w:szCs w:val="24"/>
        </w:rPr>
      </w:pPr>
      <w:r>
        <w:rPr>
          <w:sz w:val="24"/>
          <w:szCs w:val="24"/>
        </w:rPr>
        <w:t>Арендуемое помещение должно обладать следующими характеристиками.</w:t>
      </w:r>
    </w:p>
    <w:p w:rsidR="00CE3595" w:rsidRDefault="00CE3595" w:rsidP="00CE3595">
      <w:pPr>
        <w:tabs>
          <w:tab w:val="left" w:pos="360"/>
        </w:tabs>
        <w:spacing w:before="6" w:after="12"/>
        <w:rPr>
          <w:sz w:val="24"/>
          <w:szCs w:val="24"/>
        </w:rPr>
      </w:pPr>
    </w:p>
    <w:p w:rsidR="00CE3595" w:rsidRDefault="00CE3595" w:rsidP="00CE3595">
      <w:pPr>
        <w:pStyle w:val="affa"/>
        <w:spacing w:after="0"/>
        <w:ind w:firstLine="705"/>
        <w:rPr>
          <w:b/>
        </w:rPr>
      </w:pPr>
      <w:r w:rsidRPr="00D94857">
        <w:rPr>
          <w:b/>
        </w:rPr>
        <w:t>Техническое описание арендуемого помещения:</w:t>
      </w:r>
    </w:p>
    <w:p w:rsidR="00785C12" w:rsidRPr="00785C12" w:rsidRDefault="00785C12" w:rsidP="00CE3595">
      <w:pPr>
        <w:pStyle w:val="affa"/>
        <w:spacing w:after="0"/>
        <w:ind w:firstLine="705"/>
        <w:rPr>
          <w:bCs/>
        </w:rPr>
      </w:pPr>
      <w:r w:rsidRPr="00785C12">
        <w:rPr>
          <w:bCs/>
        </w:rPr>
        <w:t>- площадь помещения – не менее 200 кв. м</w:t>
      </w:r>
    </w:p>
    <w:p w:rsidR="00CE3595" w:rsidRDefault="00CE3595" w:rsidP="00CE3595">
      <w:pPr>
        <w:pStyle w:val="affa"/>
        <w:spacing w:after="0"/>
        <w:ind w:firstLine="705"/>
      </w:pPr>
      <w:r w:rsidRPr="00D94857">
        <w:t>- два входа оснащены входными группами – (по две двери на вход - стеклопакет)</w:t>
      </w:r>
    </w:p>
    <w:p w:rsidR="00226DAD" w:rsidRDefault="00785C12" w:rsidP="00CE3595">
      <w:pPr>
        <w:pStyle w:val="affa"/>
        <w:spacing w:after="0"/>
        <w:ind w:firstLine="705"/>
      </w:pPr>
      <w:r>
        <w:t>- количество кабинетов для сотрудников - не менее шести</w:t>
      </w:r>
    </w:p>
    <w:p w:rsidR="00785C12" w:rsidRDefault="00785C12" w:rsidP="00CE3595">
      <w:pPr>
        <w:pStyle w:val="affa"/>
        <w:spacing w:after="0"/>
        <w:ind w:firstLine="705"/>
      </w:pPr>
      <w:r>
        <w:t>- количество подсобных помещений – не менее двух</w:t>
      </w:r>
    </w:p>
    <w:p w:rsidR="00785C12" w:rsidRPr="00D94857" w:rsidRDefault="00785C12" w:rsidP="00CE3595">
      <w:pPr>
        <w:pStyle w:val="affa"/>
        <w:spacing w:after="0"/>
        <w:ind w:firstLine="705"/>
      </w:pPr>
      <w:r>
        <w:t>- количество санузлов – не менее трех</w:t>
      </w:r>
      <w:bookmarkStart w:id="88" w:name="_GoBack"/>
      <w:bookmarkEnd w:id="88"/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окна пластиковые, стеклопакеты 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решетки на </w:t>
      </w:r>
      <w:r>
        <w:t xml:space="preserve">всех </w:t>
      </w:r>
      <w:r w:rsidRPr="00D94857">
        <w:t>окнах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>- рольставни на все окна и двери на электрическом приводе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</w:t>
      </w:r>
      <w:proofErr w:type="gramStart"/>
      <w:r w:rsidRPr="00D94857">
        <w:t>пол  -</w:t>
      </w:r>
      <w:proofErr w:type="gramEnd"/>
      <w:r w:rsidRPr="00D94857">
        <w:t xml:space="preserve"> ламинат, керамогранит</w:t>
      </w:r>
      <w:r>
        <w:t>.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дверные блоки кабинетов с врезными замками 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потолки – </w:t>
      </w:r>
      <w:proofErr w:type="gramStart"/>
      <w:r w:rsidRPr="00D94857">
        <w:t>натяжные,  в</w:t>
      </w:r>
      <w:proofErr w:type="gramEnd"/>
      <w:r w:rsidRPr="00D94857">
        <w:t xml:space="preserve"> комнате приема пищи - пластиковый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</w:t>
      </w:r>
      <w:proofErr w:type="gramStart"/>
      <w:r w:rsidRPr="00D94857">
        <w:t>отделка стен</w:t>
      </w:r>
      <w:proofErr w:type="gramEnd"/>
      <w:r w:rsidRPr="00D94857">
        <w:t xml:space="preserve"> комбинированная обои-покраска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дверь металлическая (архив) </w:t>
      </w:r>
    </w:p>
    <w:p w:rsidR="00CE3595" w:rsidRDefault="00CE3595" w:rsidP="00CE3595">
      <w:pPr>
        <w:pStyle w:val="affa"/>
        <w:ind w:firstLine="705"/>
        <w:rPr>
          <w:b/>
        </w:rPr>
      </w:pPr>
    </w:p>
    <w:p w:rsidR="00CE3595" w:rsidRPr="00D94857" w:rsidRDefault="00CE3595" w:rsidP="00CE3595">
      <w:pPr>
        <w:pStyle w:val="affa"/>
        <w:ind w:firstLine="705"/>
      </w:pPr>
      <w:r w:rsidRPr="00D94857">
        <w:rPr>
          <w:b/>
        </w:rPr>
        <w:t>5.</w:t>
      </w:r>
      <w:r w:rsidRPr="00D94857">
        <w:t xml:space="preserve"> </w:t>
      </w:r>
      <w:r w:rsidRPr="00D94857">
        <w:rPr>
          <w:b/>
        </w:rPr>
        <w:t>техническая оснащенность</w:t>
      </w:r>
      <w:r w:rsidRPr="00D94857">
        <w:t xml:space="preserve"> </w:t>
      </w:r>
      <w:r w:rsidRPr="00D94857">
        <w:rPr>
          <w:b/>
        </w:rPr>
        <w:t>помещения</w:t>
      </w:r>
      <w:r w:rsidRPr="00D94857">
        <w:t>: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>- пожарная и охранная сигнализация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счетчики холодной и горячей воды 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>- разводка по всему помещению сеть-интернет, телефон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>- офисная АТС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>- телефонны</w:t>
      </w:r>
      <w:r>
        <w:t>й</w:t>
      </w:r>
      <w:r w:rsidRPr="00D94857">
        <w:t xml:space="preserve"> городск</w:t>
      </w:r>
      <w:r>
        <w:t>ой</w:t>
      </w:r>
      <w:r w:rsidRPr="00D94857">
        <w:t xml:space="preserve"> номер -</w:t>
      </w:r>
      <w:r>
        <w:t xml:space="preserve"> </w:t>
      </w:r>
      <w:r w:rsidRPr="00D94857">
        <w:t>Ростелеком</w:t>
      </w:r>
    </w:p>
    <w:p w:rsidR="00CE3595" w:rsidRPr="00D94857" w:rsidRDefault="00CE3595" w:rsidP="00CE3595">
      <w:pPr>
        <w:pStyle w:val="affa"/>
        <w:spacing w:after="0"/>
        <w:ind w:firstLine="705"/>
        <w:rPr>
          <w:color w:val="FF0000"/>
        </w:rPr>
      </w:pPr>
      <w:r w:rsidRPr="00D94857">
        <w:t>- наружное видеонаблюдение – (системный блок с видеокамерой)</w:t>
      </w:r>
    </w:p>
    <w:p w:rsidR="00CE3595" w:rsidRPr="00D94857" w:rsidRDefault="00CE3595" w:rsidP="00CE3595">
      <w:pPr>
        <w:pStyle w:val="affa"/>
        <w:spacing w:after="0"/>
        <w:ind w:firstLine="705"/>
      </w:pPr>
      <w:r w:rsidRPr="00D94857">
        <w:t xml:space="preserve">- видеодомофон </w:t>
      </w:r>
    </w:p>
    <w:p w:rsidR="00CE3595" w:rsidRPr="00CE3595" w:rsidRDefault="00CE3595" w:rsidP="00CE3595">
      <w:pPr>
        <w:tabs>
          <w:tab w:val="left" w:pos="360"/>
        </w:tabs>
        <w:spacing w:before="6" w:after="12"/>
        <w:rPr>
          <w:sz w:val="24"/>
          <w:szCs w:val="24"/>
        </w:rPr>
      </w:pPr>
    </w:p>
    <w:p w:rsidR="00D94857" w:rsidRPr="00D94857" w:rsidRDefault="00D94857" w:rsidP="00D94857">
      <w:pPr>
        <w:tabs>
          <w:tab w:val="left" w:pos="360"/>
        </w:tabs>
        <w:spacing w:before="6" w:after="12" w:line="240" w:lineRule="auto"/>
        <w:ind w:left="709" w:hanging="709"/>
        <w:rPr>
          <w:sz w:val="24"/>
          <w:szCs w:val="24"/>
        </w:rPr>
      </w:pPr>
    </w:p>
    <w:p w:rsidR="00D94857" w:rsidRDefault="00D94857" w:rsidP="00483FB3">
      <w:pPr>
        <w:tabs>
          <w:tab w:val="left" w:pos="360"/>
        </w:tabs>
        <w:spacing w:before="6" w:after="12" w:line="288" w:lineRule="auto"/>
        <w:ind w:left="709" w:hanging="709"/>
        <w:rPr>
          <w:sz w:val="22"/>
          <w:szCs w:val="22"/>
        </w:rPr>
      </w:pPr>
    </w:p>
    <w:p w:rsidR="00D94857" w:rsidRDefault="00D94857" w:rsidP="00483FB3">
      <w:pPr>
        <w:tabs>
          <w:tab w:val="left" w:pos="360"/>
        </w:tabs>
        <w:spacing w:before="6" w:after="12" w:line="288" w:lineRule="auto"/>
        <w:ind w:left="709" w:hanging="709"/>
        <w:rPr>
          <w:sz w:val="22"/>
          <w:szCs w:val="22"/>
        </w:rPr>
      </w:pPr>
    </w:p>
    <w:p w:rsidR="00483FB3" w:rsidRDefault="00483FB3" w:rsidP="00483FB3">
      <w:pPr>
        <w:tabs>
          <w:tab w:val="left" w:pos="2070"/>
          <w:tab w:val="left" w:pos="7110"/>
        </w:tabs>
        <w:ind w:left="3540" w:right="425" w:firstLine="2556"/>
        <w:rPr>
          <w:b/>
          <w:bCs/>
        </w:rPr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FE38DC" w:rsidRDefault="00FE38DC" w:rsidP="00097045">
      <w:pPr>
        <w:ind w:left="10773"/>
        <w:jc w:val="center"/>
        <w:rPr>
          <w:b/>
          <w:sz w:val="22"/>
          <w:szCs w:val="22"/>
        </w:rPr>
      </w:pPr>
    </w:p>
    <w:sectPr w:rsidR="00FE38DC" w:rsidSect="00D8418D">
      <w:footerReference w:type="default" r:id="rId10"/>
      <w:pgSz w:w="11906" w:h="16838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B3" w:rsidRDefault="00F608B3">
      <w:pPr>
        <w:spacing w:line="240" w:lineRule="auto"/>
      </w:pPr>
      <w:r>
        <w:separator/>
      </w:r>
    </w:p>
  </w:endnote>
  <w:endnote w:type="continuationSeparator" w:id="0">
    <w:p w:rsidR="00F608B3" w:rsidRDefault="00F6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9C" w:rsidRDefault="00F608B3"/>
  <w:tbl>
    <w:tblPr>
      <w:tblW w:w="9357" w:type="dxa"/>
      <w:tblInd w:w="-34" w:type="dxa"/>
      <w:tblLook w:val="04A0" w:firstRow="1" w:lastRow="0" w:firstColumn="1" w:lastColumn="0" w:noHBand="0" w:noVBand="1"/>
    </w:tblPr>
    <w:tblGrid>
      <w:gridCol w:w="4536"/>
      <w:gridCol w:w="4821"/>
    </w:tblGrid>
    <w:tr w:rsidR="002E0ED0" w:rsidTr="0065728A">
      <w:tc>
        <w:tcPr>
          <w:tcW w:w="4536" w:type="dxa"/>
        </w:tcPr>
        <w:p w:rsidR="002E0ED0" w:rsidRDefault="00F608B3" w:rsidP="0000116F">
          <w:pPr>
            <w:pStyle w:val="a9"/>
          </w:pPr>
        </w:p>
      </w:tc>
      <w:tc>
        <w:tcPr>
          <w:tcW w:w="4821" w:type="dxa"/>
        </w:tcPr>
        <w:p w:rsidR="002E0ED0" w:rsidRDefault="00F608B3" w:rsidP="0000116F">
          <w:pPr>
            <w:pStyle w:val="a9"/>
            <w:jc w:val="right"/>
          </w:pPr>
        </w:p>
      </w:tc>
    </w:tr>
  </w:tbl>
  <w:p w:rsidR="002E0ED0" w:rsidRDefault="00F608B3">
    <w:pPr>
      <w:pStyle w:val="a9"/>
    </w:pPr>
  </w:p>
  <w:p w:rsidR="0000116F" w:rsidRDefault="00F608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B3" w:rsidRDefault="00F608B3">
      <w:pPr>
        <w:spacing w:line="240" w:lineRule="auto"/>
      </w:pPr>
      <w:r>
        <w:separator/>
      </w:r>
    </w:p>
  </w:footnote>
  <w:footnote w:type="continuationSeparator" w:id="0">
    <w:p w:rsidR="00F608B3" w:rsidRDefault="00F60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B21FB6"/>
    <w:multiLevelType w:val="multilevel"/>
    <w:tmpl w:val="709A4E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131FD8"/>
    <w:multiLevelType w:val="multilevel"/>
    <w:tmpl w:val="709A4E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B70A96"/>
    <w:multiLevelType w:val="multilevel"/>
    <w:tmpl w:val="CB144E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FD0A2C"/>
    <w:multiLevelType w:val="hybridMultilevel"/>
    <w:tmpl w:val="3DFA287A"/>
    <w:lvl w:ilvl="0" w:tplc="4E62940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B8A10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ECCD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CCBB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2E4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F659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A02D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D05F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C254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9D45F56"/>
    <w:multiLevelType w:val="multilevel"/>
    <w:tmpl w:val="CB144E7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D9F5E9F"/>
    <w:multiLevelType w:val="multilevel"/>
    <w:tmpl w:val="7B363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1CD518C"/>
    <w:multiLevelType w:val="multilevel"/>
    <w:tmpl w:val="709A4E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/>
      </w:rPr>
    </w:lvl>
  </w:abstractNum>
  <w:abstractNum w:abstractNumId="10" w15:restartNumberingAfterBreak="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9E82A8F"/>
    <w:multiLevelType w:val="multilevel"/>
    <w:tmpl w:val="CB144E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3B24AFB"/>
    <w:multiLevelType w:val="hybridMultilevel"/>
    <w:tmpl w:val="A1EA20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C46AAF8E"/>
    <w:lvl w:ilvl="0">
      <w:start w:val="1"/>
      <w:numFmt w:val="decimal"/>
      <w:pStyle w:val="1"/>
      <w:lvlText w:val="%1."/>
      <w:lvlJc w:val="left"/>
      <w:pPr>
        <w:tabs>
          <w:tab w:val="num" w:pos="2127"/>
        </w:tabs>
        <w:ind w:left="2127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C206A2"/>
    <w:multiLevelType w:val="hybridMultilevel"/>
    <w:tmpl w:val="5D364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0052DB7"/>
    <w:multiLevelType w:val="multilevel"/>
    <w:tmpl w:val="CB144E7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84D7F9F"/>
    <w:multiLevelType w:val="multilevel"/>
    <w:tmpl w:val="ADD8E16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CE"/>
    <w:rsid w:val="000039A1"/>
    <w:rsid w:val="00013C05"/>
    <w:rsid w:val="00024B0E"/>
    <w:rsid w:val="000424C6"/>
    <w:rsid w:val="00050604"/>
    <w:rsid w:val="00053499"/>
    <w:rsid w:val="00076AC5"/>
    <w:rsid w:val="00082319"/>
    <w:rsid w:val="0009105A"/>
    <w:rsid w:val="00095B23"/>
    <w:rsid w:val="00097045"/>
    <w:rsid w:val="000B602B"/>
    <w:rsid w:val="000C50DD"/>
    <w:rsid w:val="00106DA7"/>
    <w:rsid w:val="00106FC8"/>
    <w:rsid w:val="0012056F"/>
    <w:rsid w:val="0016283C"/>
    <w:rsid w:val="00165846"/>
    <w:rsid w:val="001B2A03"/>
    <w:rsid w:val="001D1487"/>
    <w:rsid w:val="001E6C45"/>
    <w:rsid w:val="001F71B2"/>
    <w:rsid w:val="002164FB"/>
    <w:rsid w:val="00226DAD"/>
    <w:rsid w:val="00242320"/>
    <w:rsid w:val="0024736E"/>
    <w:rsid w:val="00255ED0"/>
    <w:rsid w:val="00274A59"/>
    <w:rsid w:val="002A3F32"/>
    <w:rsid w:val="002B7D49"/>
    <w:rsid w:val="002F27F8"/>
    <w:rsid w:val="0030085D"/>
    <w:rsid w:val="00302FFC"/>
    <w:rsid w:val="003436E7"/>
    <w:rsid w:val="00356072"/>
    <w:rsid w:val="003931D6"/>
    <w:rsid w:val="00397AF3"/>
    <w:rsid w:val="003A0F3E"/>
    <w:rsid w:val="003C1490"/>
    <w:rsid w:val="003D7BCC"/>
    <w:rsid w:val="00410513"/>
    <w:rsid w:val="00417BD6"/>
    <w:rsid w:val="004250FA"/>
    <w:rsid w:val="00437041"/>
    <w:rsid w:val="00482E42"/>
    <w:rsid w:val="00483FB3"/>
    <w:rsid w:val="004A1776"/>
    <w:rsid w:val="004A484C"/>
    <w:rsid w:val="004B5671"/>
    <w:rsid w:val="004D31C5"/>
    <w:rsid w:val="004E18A5"/>
    <w:rsid w:val="004E7833"/>
    <w:rsid w:val="00517B1D"/>
    <w:rsid w:val="00524293"/>
    <w:rsid w:val="0053161D"/>
    <w:rsid w:val="00584246"/>
    <w:rsid w:val="005862CD"/>
    <w:rsid w:val="005B225D"/>
    <w:rsid w:val="005B4FB5"/>
    <w:rsid w:val="005B7660"/>
    <w:rsid w:val="005E1689"/>
    <w:rsid w:val="005E5EED"/>
    <w:rsid w:val="006047BF"/>
    <w:rsid w:val="00607503"/>
    <w:rsid w:val="00633496"/>
    <w:rsid w:val="00650D63"/>
    <w:rsid w:val="0065244E"/>
    <w:rsid w:val="00676912"/>
    <w:rsid w:val="00676D99"/>
    <w:rsid w:val="006E5E8F"/>
    <w:rsid w:val="0070125B"/>
    <w:rsid w:val="00715F1A"/>
    <w:rsid w:val="00727189"/>
    <w:rsid w:val="0074182F"/>
    <w:rsid w:val="00741B55"/>
    <w:rsid w:val="00785C12"/>
    <w:rsid w:val="007C59F6"/>
    <w:rsid w:val="007C5D7F"/>
    <w:rsid w:val="007D7C1C"/>
    <w:rsid w:val="007E49CE"/>
    <w:rsid w:val="007E69CE"/>
    <w:rsid w:val="007F58ED"/>
    <w:rsid w:val="008324DC"/>
    <w:rsid w:val="008543AE"/>
    <w:rsid w:val="00857663"/>
    <w:rsid w:val="00861345"/>
    <w:rsid w:val="00866D33"/>
    <w:rsid w:val="00874989"/>
    <w:rsid w:val="00886A38"/>
    <w:rsid w:val="008B2DCF"/>
    <w:rsid w:val="008C55FA"/>
    <w:rsid w:val="008E1CF2"/>
    <w:rsid w:val="009075CC"/>
    <w:rsid w:val="009117F8"/>
    <w:rsid w:val="00915F72"/>
    <w:rsid w:val="0093782B"/>
    <w:rsid w:val="0094588D"/>
    <w:rsid w:val="009B6742"/>
    <w:rsid w:val="009E6198"/>
    <w:rsid w:val="009F2818"/>
    <w:rsid w:val="00A00F80"/>
    <w:rsid w:val="00A01AE9"/>
    <w:rsid w:val="00A0315E"/>
    <w:rsid w:val="00A069B2"/>
    <w:rsid w:val="00AA09EB"/>
    <w:rsid w:val="00AD691F"/>
    <w:rsid w:val="00B05C0D"/>
    <w:rsid w:val="00B12402"/>
    <w:rsid w:val="00B34074"/>
    <w:rsid w:val="00B54667"/>
    <w:rsid w:val="00B5675A"/>
    <w:rsid w:val="00B56F73"/>
    <w:rsid w:val="00B931F3"/>
    <w:rsid w:val="00B934E6"/>
    <w:rsid w:val="00B959A6"/>
    <w:rsid w:val="00BA1C04"/>
    <w:rsid w:val="00BB0803"/>
    <w:rsid w:val="00BC67C4"/>
    <w:rsid w:val="00BE0C67"/>
    <w:rsid w:val="00C037B8"/>
    <w:rsid w:val="00C04049"/>
    <w:rsid w:val="00C2138C"/>
    <w:rsid w:val="00C241C8"/>
    <w:rsid w:val="00C25253"/>
    <w:rsid w:val="00C25DAB"/>
    <w:rsid w:val="00C37DE0"/>
    <w:rsid w:val="00C70C92"/>
    <w:rsid w:val="00C77CF5"/>
    <w:rsid w:val="00C95C5F"/>
    <w:rsid w:val="00CA6C0B"/>
    <w:rsid w:val="00CC2049"/>
    <w:rsid w:val="00CC2095"/>
    <w:rsid w:val="00CD00A0"/>
    <w:rsid w:val="00CE3595"/>
    <w:rsid w:val="00CF03F1"/>
    <w:rsid w:val="00D03283"/>
    <w:rsid w:val="00D04A7C"/>
    <w:rsid w:val="00D25269"/>
    <w:rsid w:val="00D43081"/>
    <w:rsid w:val="00D8418D"/>
    <w:rsid w:val="00D94857"/>
    <w:rsid w:val="00E01920"/>
    <w:rsid w:val="00E05E60"/>
    <w:rsid w:val="00E3241B"/>
    <w:rsid w:val="00E4298B"/>
    <w:rsid w:val="00E54C77"/>
    <w:rsid w:val="00E86CC1"/>
    <w:rsid w:val="00EF306A"/>
    <w:rsid w:val="00EF4CD3"/>
    <w:rsid w:val="00F02DE8"/>
    <w:rsid w:val="00F167F9"/>
    <w:rsid w:val="00F45BCD"/>
    <w:rsid w:val="00F519D5"/>
    <w:rsid w:val="00F608B3"/>
    <w:rsid w:val="00F829F7"/>
    <w:rsid w:val="00F96F3E"/>
    <w:rsid w:val="00FA5A09"/>
    <w:rsid w:val="00FC7E4A"/>
    <w:rsid w:val="00FE1294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BC8BEF"/>
  <w15:docId w15:val="{057E8519-2915-411D-A25D-3AB3430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7E49C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"/>
    <w:basedOn w:val="a3"/>
    <w:next w:val="a3"/>
    <w:link w:val="22"/>
    <w:qFormat/>
    <w:rsid w:val="007E49C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7E49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uiPriority w:val="99"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1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uiPriority w:val="99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2"/>
    <w:rsid w:val="007E49CE"/>
    <w:pPr>
      <w:numPr>
        <w:ilvl w:val="2"/>
        <w:numId w:val="3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  <w:rPr>
      <w:sz w:val="28"/>
      <w:lang w:val="ru-RU" w:eastAsia="ru-RU" w:bidi="ar-SA"/>
    </w:rPr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num" w:pos="360"/>
      </w:tabs>
    </w:pPr>
  </w:style>
  <w:style w:type="paragraph" w:styleId="a">
    <w:name w:val="List Number"/>
    <w:basedOn w:val="a3"/>
    <w:rsid w:val="007E49CE"/>
    <w:pPr>
      <w:numPr>
        <w:numId w:val="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7E49CE"/>
    <w:pPr>
      <w:tabs>
        <w:tab w:val="num" w:pos="360"/>
      </w:tabs>
      <w:ind w:left="360" w:hanging="360"/>
    </w:p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basedOn w:val="a3"/>
    <w:link w:val="aff3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basedOn w:val="a4"/>
    <w:link w:val="aff2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Заголовок Знак"/>
    <w:basedOn w:val="a4"/>
    <w:link w:val="aff8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3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5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14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4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5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22"/>
    <w:qFormat/>
    <w:rsid w:val="007E49CE"/>
    <w:rPr>
      <w:b/>
      <w:bCs/>
    </w:rPr>
  </w:style>
  <w:style w:type="paragraph" w:styleId="afff2">
    <w:name w:val="List Paragraph"/>
    <w:basedOn w:val="a3"/>
    <w:uiPriority w:val="34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3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4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2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5"/>
      </w:numPr>
    </w:pPr>
  </w:style>
  <w:style w:type="paragraph" w:customStyle="1" w:styleId="ConsPlusNormal">
    <w:name w:val="ConsPlusNormal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6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7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9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3"/>
    <w:rsid w:val="00F829F7"/>
    <w:pPr>
      <w:autoSpaceDE w:val="0"/>
      <w:autoSpaceDN w:val="0"/>
      <w:spacing w:line="240" w:lineRule="auto"/>
      <w:ind w:firstLine="720"/>
      <w:jc w:val="left"/>
    </w:pPr>
    <w:rPr>
      <w:rFonts w:ascii="Arial" w:eastAsia="Calibri" w:hAnsi="Arial" w:cs="Arial"/>
      <w:snapToGrid/>
      <w:sz w:val="20"/>
    </w:rPr>
  </w:style>
  <w:style w:type="paragraph" w:customStyle="1" w:styleId="FTN1">
    <w:name w:val="FTN_1"/>
    <w:basedOn w:val="a3"/>
    <w:rsid w:val="00F829F7"/>
    <w:pPr>
      <w:widowControl w:val="0"/>
      <w:spacing w:line="240" w:lineRule="auto"/>
      <w:ind w:firstLine="0"/>
      <w:jc w:val="left"/>
    </w:pPr>
    <w:rPr>
      <w:rFonts w:eastAsia="Arial Unicode MS"/>
      <w:b/>
      <w:snapToGrid/>
      <w:szCs w:val="28"/>
    </w:rPr>
  </w:style>
  <w:style w:type="paragraph" w:customStyle="1" w:styleId="FTNtxt">
    <w:name w:val="FTN_txt"/>
    <w:basedOn w:val="a3"/>
    <w:rsid w:val="00F829F7"/>
    <w:pPr>
      <w:widowControl w:val="0"/>
      <w:numPr>
        <w:ilvl w:val="1"/>
        <w:numId w:val="6"/>
      </w:numPr>
      <w:tabs>
        <w:tab w:val="left" w:pos="1080"/>
      </w:tabs>
      <w:spacing w:line="288" w:lineRule="auto"/>
    </w:pPr>
    <w:rPr>
      <w:rFonts w:eastAsia="Arial Unicode MS"/>
      <w:snapToGrid/>
      <w:sz w:val="24"/>
      <w:szCs w:val="24"/>
    </w:rPr>
  </w:style>
  <w:style w:type="character" w:customStyle="1" w:styleId="ConsNormal0">
    <w:name w:val="ConsNormal Знак"/>
    <w:basedOn w:val="a4"/>
    <w:link w:val="ConsNormal"/>
    <w:uiPriority w:val="99"/>
    <w:locked/>
    <w:rsid w:val="00B340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6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2">
    <w:name w:val="ОснА4А"/>
    <w:rsid w:val="00024B0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ConsPlusNonformat">
    <w:name w:val="ConsPlusNonformat"/>
    <w:rsid w:val="00024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-2">
    <w:name w:val="Светлая заливка - Акцент 2 Знак"/>
    <w:link w:val="-20"/>
    <w:uiPriority w:val="60"/>
    <w:semiHidden/>
    <w:rsid w:val="00483FB3"/>
    <w:rPr>
      <w:rFonts w:ascii="Times New Roman" w:eastAsia="Times New Roman" w:hAnsi="Times New Roman"/>
      <w:i/>
      <w:iCs/>
      <w:color w:val="5B9BD5"/>
      <w:sz w:val="24"/>
      <w:szCs w:val="24"/>
      <w:lang w:val="en-GB" w:eastAsia="en-GB"/>
    </w:rPr>
  </w:style>
  <w:style w:type="table" w:styleId="-20">
    <w:name w:val="Light Shading Accent 2"/>
    <w:basedOn w:val="a5"/>
    <w:link w:val="-2"/>
    <w:uiPriority w:val="60"/>
    <w:semiHidden/>
    <w:unhideWhenUsed/>
    <w:rsid w:val="00483FB3"/>
    <w:pPr>
      <w:spacing w:after="0" w:line="240" w:lineRule="auto"/>
    </w:pPr>
    <w:rPr>
      <w:rFonts w:ascii="Times New Roman" w:eastAsia="Times New Roman" w:hAnsi="Times New Roman"/>
      <w:i/>
      <w:iCs/>
      <w:color w:val="5B9BD5"/>
      <w:sz w:val="24"/>
      <w:szCs w:val="24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eeu99">
    <w:name w:val="Noeeu99"/>
    <w:basedOn w:val="a3"/>
    <w:rsid w:val="00D94857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Arial" w:hAnsi="Arial"/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litge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rgk_o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gk_o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90</cp:revision>
  <cp:lastPrinted>2019-07-05T06:53:00Z</cp:lastPrinted>
  <dcterms:created xsi:type="dcterms:W3CDTF">2015-04-29T08:53:00Z</dcterms:created>
  <dcterms:modified xsi:type="dcterms:W3CDTF">2019-07-05T06:53:00Z</dcterms:modified>
</cp:coreProperties>
</file>