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A9197F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r>
        <w:rPr>
          <w:rFonts w:ascii="Arial Narrow" w:hAnsi="Arial Narrow"/>
          <w:bCs/>
          <w:iCs/>
          <w:sz w:val="20"/>
          <w:szCs w:val="20"/>
        </w:rPr>
        <w:t xml:space="preserve">Телефон :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r>
        <w:rPr>
          <w:rFonts w:ascii="Arial Narrow" w:hAnsi="Arial Narrow"/>
          <w:bCs/>
          <w:iCs/>
          <w:sz w:val="20"/>
          <w:szCs w:val="20"/>
        </w:rPr>
        <w:t>_</w:t>
      </w:r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открытого запроса предложений</w:t>
      </w:r>
      <w:bookmarkEnd w:id="0"/>
    </w:p>
    <w:p w:rsidR="00A81979" w:rsidRPr="0095471D" w:rsidRDefault="00F6056C" w:rsidP="00A81979">
      <w:pPr>
        <w:pStyle w:val="a6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>Заказчик, являющийся Организатором открытого запроса предложений,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</w:t>
      </w:r>
      <w:r w:rsidR="004715A9">
        <w:rPr>
          <w:sz w:val="24"/>
        </w:rPr>
        <w:t>аренду офисного помещения</w:t>
      </w:r>
      <w:r w:rsidR="00A81979" w:rsidRPr="0095471D">
        <w:rPr>
          <w:sz w:val="24"/>
        </w:rPr>
        <w:t xml:space="preserve">. </w:t>
      </w:r>
    </w:p>
    <w:p w:rsidR="00F6056C" w:rsidRPr="0064585B" w:rsidRDefault="004D0B44" w:rsidP="00F6056C">
      <w:pPr>
        <w:pStyle w:val="a7"/>
        <w:spacing w:after="0"/>
        <w:ind w:right="-6"/>
        <w:jc w:val="both"/>
      </w:pPr>
      <w:r w:rsidRPr="0064585B">
        <w:t xml:space="preserve"> </w:t>
      </w:r>
      <w:bookmarkStart w:id="1" w:name="_GoBack"/>
      <w:bookmarkEnd w:id="1"/>
      <w:r w:rsidR="00F6056C" w:rsidRPr="0064585B">
        <w:t xml:space="preserve"> </w:t>
      </w:r>
    </w:p>
    <w:p w:rsidR="00F6056C" w:rsidRPr="0064585B" w:rsidRDefault="00F6056C" w:rsidP="006B0D5D">
      <w:pPr>
        <w:pStyle w:val="a7"/>
        <w:numPr>
          <w:ilvl w:val="0"/>
          <w:numId w:val="2"/>
        </w:numPr>
        <w:spacing w:after="0"/>
        <w:ind w:right="-6" w:firstLine="1123"/>
        <w:jc w:val="both"/>
      </w:pPr>
      <w:r w:rsidRPr="0064585B">
        <w:t>Способ закупки – открытый запрос предложений.</w:t>
      </w:r>
    </w:p>
    <w:p w:rsidR="00F6056C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49-39-79,  адрес электронной почты: </w:t>
      </w:r>
      <w:hyperlink r:id="rId5" w:history="1">
        <w:r w:rsidRPr="0064585B">
          <w:rPr>
            <w:rStyle w:val="a9"/>
            <w:lang w:val="en-US"/>
          </w:rPr>
          <w:t>rgk</w:t>
        </w:r>
        <w:r w:rsidRPr="0064585B">
          <w:rPr>
            <w:rStyle w:val="a9"/>
          </w:rPr>
          <w:t>_</w:t>
        </w:r>
        <w:r w:rsidRPr="0064585B">
          <w:rPr>
            <w:rStyle w:val="a9"/>
            <w:lang w:val="en-US"/>
          </w:rPr>
          <w:t>oao</w:t>
        </w:r>
        <w:r w:rsidRPr="0064585B">
          <w:rPr>
            <w:rStyle w:val="a9"/>
          </w:rPr>
          <w:t>@m</w:t>
        </w:r>
        <w:r w:rsidRPr="0064585B">
          <w:rPr>
            <w:rStyle w:val="a9"/>
            <w:lang w:val="en-US"/>
          </w:rPr>
          <w:t>ail</w:t>
        </w:r>
        <w:r w:rsidRPr="0064585B">
          <w:rPr>
            <w:rStyle w:val="a9"/>
          </w:rPr>
          <w:t>.ru</w:t>
        </w:r>
      </w:hyperlink>
    </w:p>
    <w:p w:rsidR="00134007" w:rsidRPr="00A81979" w:rsidRDefault="00F6056C" w:rsidP="00FA2ADB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81979">
        <w:rPr>
          <w:sz w:val="24"/>
        </w:rPr>
        <w:t xml:space="preserve">Предмет договора: </w:t>
      </w:r>
      <w:r w:rsidR="004715A9">
        <w:rPr>
          <w:sz w:val="24"/>
        </w:rPr>
        <w:t>аренда офисного помещения</w:t>
      </w:r>
      <w:r w:rsidR="00A81979" w:rsidRPr="00A81979">
        <w:rPr>
          <w:sz w:val="24"/>
        </w:rPr>
        <w:t xml:space="preserve">. </w:t>
      </w:r>
      <w:r w:rsidRPr="00A81979">
        <w:rPr>
          <w:sz w:val="24"/>
        </w:rPr>
        <w:t xml:space="preserve">Полное описание </w:t>
      </w:r>
      <w:r w:rsidR="004715A9">
        <w:rPr>
          <w:sz w:val="24"/>
        </w:rPr>
        <w:t xml:space="preserve">требований, предъявляемых к помещению </w:t>
      </w:r>
      <w:r w:rsidRPr="00A81979">
        <w:rPr>
          <w:sz w:val="24"/>
        </w:rPr>
        <w:t xml:space="preserve">содержится в </w:t>
      </w:r>
      <w:r w:rsidR="006B0D5D" w:rsidRPr="00A81979">
        <w:rPr>
          <w:sz w:val="24"/>
        </w:rPr>
        <w:t>техническом задании (</w:t>
      </w:r>
      <w:r w:rsidR="00E2661D" w:rsidRPr="00A81979">
        <w:rPr>
          <w:sz w:val="24"/>
        </w:rPr>
        <w:t>раздел</w:t>
      </w:r>
      <w:r w:rsidR="006B0D5D" w:rsidRPr="00A81979">
        <w:rPr>
          <w:sz w:val="24"/>
        </w:rPr>
        <w:t xml:space="preserve"> №</w:t>
      </w:r>
      <w:r w:rsidR="002F214D">
        <w:rPr>
          <w:sz w:val="24"/>
        </w:rPr>
        <w:t>6</w:t>
      </w:r>
      <w:r w:rsidR="006B0D5D" w:rsidRPr="00A81979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A81979">
        <w:rPr>
          <w:sz w:val="24"/>
        </w:rPr>
        <w:t xml:space="preserve"> </w:t>
      </w:r>
    </w:p>
    <w:p w:rsidR="006B0D5D" w:rsidRPr="00A070A8" w:rsidRDefault="007C38B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Срок оказания услуг: в течение </w:t>
      </w:r>
      <w:r w:rsidR="004715A9">
        <w:rPr>
          <w:sz w:val="24"/>
        </w:rPr>
        <w:t xml:space="preserve">одного </w:t>
      </w:r>
      <w:r w:rsidRPr="00A070A8">
        <w:rPr>
          <w:sz w:val="24"/>
        </w:rPr>
        <w:t>календарн</w:t>
      </w:r>
      <w:r w:rsidR="004715A9">
        <w:rPr>
          <w:sz w:val="24"/>
        </w:rPr>
        <w:t>ого</w:t>
      </w:r>
      <w:r w:rsidRPr="00A070A8">
        <w:rPr>
          <w:sz w:val="24"/>
        </w:rPr>
        <w:t xml:space="preserve"> </w:t>
      </w:r>
      <w:r w:rsidR="004715A9">
        <w:rPr>
          <w:sz w:val="24"/>
        </w:rPr>
        <w:t>года</w:t>
      </w:r>
      <w:r w:rsidRPr="00A070A8">
        <w:rPr>
          <w:sz w:val="24"/>
        </w:rPr>
        <w:t xml:space="preserve"> с момента заключения Договора</w:t>
      </w:r>
      <w:r w:rsidR="00134007">
        <w:rPr>
          <w:sz w:val="24"/>
        </w:rPr>
        <w:t xml:space="preserve">. Договор должен быть заключен в течение </w:t>
      </w:r>
      <w:r w:rsidR="000C6A04">
        <w:rPr>
          <w:sz w:val="24"/>
        </w:rPr>
        <w:t>2</w:t>
      </w:r>
      <w:r w:rsidR="00134007">
        <w:rPr>
          <w:sz w:val="24"/>
        </w:rPr>
        <w:t xml:space="preserve">0 </w:t>
      </w:r>
      <w:r w:rsidR="000C6A04">
        <w:rPr>
          <w:sz w:val="24"/>
        </w:rPr>
        <w:t>календарных</w:t>
      </w:r>
      <w:r w:rsidR="00134007">
        <w:rPr>
          <w:sz w:val="24"/>
        </w:rPr>
        <w:t xml:space="preserve"> дней с даты публикации протокола о выборе победителя.</w:t>
      </w:r>
    </w:p>
    <w:p w:rsidR="006B0D5D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6B0D5D" w:rsidRPr="0064585B">
        <w:t>Место</w:t>
      </w:r>
      <w:r w:rsidR="004715A9">
        <w:t>положение арендуемого помещения</w:t>
      </w:r>
      <w:r w:rsidR="006B0D5D" w:rsidRPr="0064585B">
        <w:t xml:space="preserve">: </w:t>
      </w:r>
      <w:r w:rsidR="004715A9">
        <w:t>г. Тверь, Центральный район.</w:t>
      </w:r>
    </w:p>
    <w:p w:rsidR="006B0D5D" w:rsidRPr="0064585B" w:rsidRDefault="006B0D5D" w:rsidP="006B0D5D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Начальная (предельная) цена запроса предложений</w:t>
      </w:r>
      <w:r w:rsidRPr="0064585B">
        <w:rPr>
          <w:b/>
        </w:rPr>
        <w:t xml:space="preserve">: </w:t>
      </w:r>
    </w:p>
    <w:p w:rsidR="007F02DE" w:rsidRPr="007F02DE" w:rsidRDefault="007F02DE" w:rsidP="007F02DE">
      <w:pPr>
        <w:pStyle w:val="a7"/>
        <w:spacing w:after="0"/>
        <w:ind w:right="-6"/>
        <w:jc w:val="both"/>
        <w:rPr>
          <w:b/>
        </w:rPr>
      </w:pPr>
      <w:r w:rsidRPr="007F02DE">
        <w:rPr>
          <w:b/>
        </w:rPr>
        <w:t xml:space="preserve">1 540 000,00 </w:t>
      </w:r>
      <w:r w:rsidRPr="007F02DE">
        <w:t>(один миллион пятьсот сорок тысяч) рублей с учетом НДС;</w:t>
      </w:r>
      <w:r w:rsidRPr="007F02DE">
        <w:rPr>
          <w:b/>
        </w:rPr>
        <w:t xml:space="preserve"> </w:t>
      </w:r>
    </w:p>
    <w:p w:rsidR="007F02DE" w:rsidRPr="007F02DE" w:rsidRDefault="007F02DE" w:rsidP="007F02DE">
      <w:pPr>
        <w:pStyle w:val="a7"/>
        <w:spacing w:after="0"/>
        <w:ind w:right="-6"/>
        <w:jc w:val="both"/>
        <w:rPr>
          <w:b/>
        </w:rPr>
      </w:pPr>
      <w:r w:rsidRPr="007F02DE">
        <w:rPr>
          <w:b/>
        </w:rPr>
        <w:t xml:space="preserve">234 915,26 </w:t>
      </w:r>
      <w:r w:rsidRPr="007F02DE">
        <w:t xml:space="preserve">(двести тридцать четыре тысячи девятьсот пятнадцать) рублей 26 коп. составляет НДС </w:t>
      </w:r>
      <w:r w:rsidRPr="007F02DE">
        <w:rPr>
          <w:b/>
        </w:rPr>
        <w:t xml:space="preserve"> </w:t>
      </w:r>
    </w:p>
    <w:p w:rsidR="007F02DE" w:rsidRPr="007F02DE" w:rsidRDefault="007F02DE" w:rsidP="007F02DE">
      <w:pPr>
        <w:pStyle w:val="a7"/>
        <w:spacing w:after="0"/>
        <w:ind w:right="-6"/>
        <w:jc w:val="both"/>
      </w:pPr>
      <w:r w:rsidRPr="007F02DE">
        <w:rPr>
          <w:b/>
        </w:rPr>
        <w:t xml:space="preserve">1 305 084,74 </w:t>
      </w:r>
      <w:r w:rsidRPr="007F02DE">
        <w:t>(один миллион триста пять тысяч восемьдесят четыре) рубля 74 коп. без учета НДС</w:t>
      </w:r>
      <w:r w:rsidRPr="007F02DE">
        <w:rPr>
          <w:rFonts w:cs="Calibri"/>
        </w:rPr>
        <w:t>.</w:t>
      </w:r>
    </w:p>
    <w:p w:rsidR="00F6056C" w:rsidRPr="0064585B" w:rsidRDefault="00224336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  <w:r w:rsidR="00834B60" w:rsidRPr="0064585B">
        <w:t>Документация о закупке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:rsidR="00534CE1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>Рассмотрение предложений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:rsidR="00834B60" w:rsidRPr="0064585B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Предложения представляются до </w:t>
      </w:r>
      <w:r w:rsidRPr="0064585B">
        <w:rPr>
          <w:b/>
        </w:rPr>
        <w:t>12 часов 00 минут</w:t>
      </w:r>
      <w:r w:rsidRPr="0064585B">
        <w:t xml:space="preserve">, по московскому времени </w:t>
      </w:r>
      <w:r w:rsidR="00450FB3" w:rsidRPr="00450FB3">
        <w:rPr>
          <w:b/>
        </w:rPr>
        <w:t>29</w:t>
      </w:r>
      <w:r w:rsidRPr="0064585B">
        <w:rPr>
          <w:b/>
        </w:rPr>
        <w:t>.0</w:t>
      </w:r>
      <w:r w:rsidR="00C24B29">
        <w:rPr>
          <w:b/>
        </w:rPr>
        <w:t>3</w:t>
      </w:r>
      <w:r w:rsidRPr="0064585B">
        <w:rPr>
          <w:b/>
        </w:rPr>
        <w:t>.2017 года</w:t>
      </w:r>
      <w:r w:rsidR="00224336" w:rsidRPr="0064585B">
        <w:rPr>
          <w:b/>
        </w:rPr>
        <w:t xml:space="preserve">. </w:t>
      </w:r>
      <w:r w:rsidR="00224336" w:rsidRPr="0064585B">
        <w:t xml:space="preserve">Подведение итогов закупки будет проведено </w:t>
      </w:r>
      <w:r w:rsidR="00450FB3" w:rsidRPr="00450FB3">
        <w:rPr>
          <w:b/>
        </w:rPr>
        <w:t>30</w:t>
      </w:r>
      <w:r w:rsidR="001572D9" w:rsidRPr="001572D9">
        <w:rPr>
          <w:b/>
        </w:rPr>
        <w:t>.0</w:t>
      </w:r>
      <w:r w:rsidR="00C24B29">
        <w:rPr>
          <w:b/>
        </w:rPr>
        <w:t>3</w:t>
      </w:r>
      <w:r w:rsidR="00224336" w:rsidRPr="0064585B">
        <w:rPr>
          <w:b/>
        </w:rPr>
        <w:t>.2017 года</w:t>
      </w:r>
    </w:p>
    <w:p w:rsidR="00F6056C" w:rsidRPr="0064585B" w:rsidRDefault="00F6056C" w:rsidP="00224336">
      <w:pPr>
        <w:pStyle w:val="a7"/>
        <w:spacing w:after="0"/>
        <w:ind w:left="720" w:right="-6"/>
        <w:jc w:val="both"/>
      </w:pPr>
    </w:p>
    <w:p w:rsidR="004D0B44" w:rsidRPr="0064585B" w:rsidRDefault="004D0B44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 xml:space="preserve">Участвовать в данной процедуре Запроса предложений может любое юридическое или физическое лицо, а также объединение этих лиц, способное на законных основаниях оказать требуемый перечень услуг. Более подробно требования к </w:t>
      </w:r>
      <w:r w:rsidRPr="0064585B">
        <w:lastRenderedPageBreak/>
        <w:t>Исполнителям,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Подробное описание закупаемых услуг и условий Договора содержится в документации по запросу предложений, которая предоставляется любому Исполнителю в электронном виде одновременно с настоящим Извещением о проведении открытого запроса предложений.</w:t>
      </w:r>
    </w:p>
    <w:p w:rsidR="009D0357" w:rsidRPr="0064585B" w:rsidRDefault="009D0357" w:rsidP="009D0357">
      <w:pPr>
        <w:pStyle w:val="a6"/>
        <w:numPr>
          <w:ilvl w:val="0"/>
          <w:numId w:val="2"/>
        </w:numPr>
        <w:spacing w:before="40" w:line="240" w:lineRule="auto"/>
        <w:ind w:firstLine="1123"/>
        <w:rPr>
          <w:sz w:val="24"/>
        </w:rPr>
      </w:pPr>
      <w:r w:rsidRPr="0064585B">
        <w:rPr>
          <w:sz w:val="24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left" w:pos="851"/>
        </w:tabs>
        <w:spacing w:before="60" w:after="0"/>
        <w:ind w:left="0" w:right="-6" w:firstLine="1276"/>
        <w:jc w:val="both"/>
      </w:pPr>
      <w:r w:rsidRPr="0064585B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Генеральный директор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       </w:t>
      </w:r>
      <w:proofErr w:type="spellStart"/>
      <w:proofErr w:type="gramStart"/>
      <w:r w:rsidR="008850E8">
        <w:rPr>
          <w:szCs w:val="24"/>
        </w:rPr>
        <w:t>Юдкин</w:t>
      </w:r>
      <w:proofErr w:type="spellEnd"/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8850E8">
        <w:rPr>
          <w:szCs w:val="24"/>
        </w:rPr>
        <w:t>Д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8850E8">
        <w:rPr>
          <w:szCs w:val="24"/>
        </w:rPr>
        <w:t>Л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0C6A04"/>
    <w:rsid w:val="0012711A"/>
    <w:rsid w:val="00134007"/>
    <w:rsid w:val="001572D9"/>
    <w:rsid w:val="00160A99"/>
    <w:rsid w:val="00174750"/>
    <w:rsid w:val="001F768F"/>
    <w:rsid w:val="00224336"/>
    <w:rsid w:val="002F214D"/>
    <w:rsid w:val="00333E34"/>
    <w:rsid w:val="00362987"/>
    <w:rsid w:val="00394E68"/>
    <w:rsid w:val="00450FB3"/>
    <w:rsid w:val="00463D81"/>
    <w:rsid w:val="004715A9"/>
    <w:rsid w:val="004D0B44"/>
    <w:rsid w:val="00534CE1"/>
    <w:rsid w:val="005B6B3C"/>
    <w:rsid w:val="005D334C"/>
    <w:rsid w:val="005E3FDE"/>
    <w:rsid w:val="006014F4"/>
    <w:rsid w:val="0064585B"/>
    <w:rsid w:val="00652B87"/>
    <w:rsid w:val="006669F8"/>
    <w:rsid w:val="006B0D5D"/>
    <w:rsid w:val="006F3DCD"/>
    <w:rsid w:val="006F4C74"/>
    <w:rsid w:val="007C38BC"/>
    <w:rsid w:val="007D1637"/>
    <w:rsid w:val="007F02DE"/>
    <w:rsid w:val="00834B60"/>
    <w:rsid w:val="008850E8"/>
    <w:rsid w:val="008E67C9"/>
    <w:rsid w:val="00942E38"/>
    <w:rsid w:val="009D0357"/>
    <w:rsid w:val="00A06DDF"/>
    <w:rsid w:val="00A070A8"/>
    <w:rsid w:val="00A07762"/>
    <w:rsid w:val="00A81979"/>
    <w:rsid w:val="00A9197F"/>
    <w:rsid w:val="00C24B29"/>
    <w:rsid w:val="00CC31AA"/>
    <w:rsid w:val="00CC6E8E"/>
    <w:rsid w:val="00D65C0D"/>
    <w:rsid w:val="00D8029F"/>
    <w:rsid w:val="00DE3D0B"/>
    <w:rsid w:val="00E2661D"/>
    <w:rsid w:val="00F00163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734A03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aliases w:val="Основной текст таблиц,в таблице,таблицы,в таблицах, в таблице, в таблицах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rsid w:val="007F02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k_o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45</cp:revision>
  <cp:lastPrinted>2018-03-14T08:33:00Z</cp:lastPrinted>
  <dcterms:created xsi:type="dcterms:W3CDTF">2015-04-29T09:23:00Z</dcterms:created>
  <dcterms:modified xsi:type="dcterms:W3CDTF">2018-03-14T08:39:00Z</dcterms:modified>
</cp:coreProperties>
</file>